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6D" w:rsidRPr="00237552" w:rsidRDefault="00237552" w:rsidP="00053D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552">
        <w:rPr>
          <w:rFonts w:ascii="Times New Roman" w:hAnsi="Times New Roman" w:cs="Times New Roman"/>
          <w:b/>
          <w:sz w:val="32"/>
          <w:szCs w:val="32"/>
        </w:rPr>
        <w:t>Доклад на тему: «</w:t>
      </w:r>
      <w:r w:rsidR="00B10620" w:rsidRPr="00DB4B19">
        <w:rPr>
          <w:rFonts w:ascii="Times New Roman" w:hAnsi="Times New Roman" w:cs="Times New Roman"/>
          <w:b/>
          <w:sz w:val="28"/>
        </w:rPr>
        <w:t>Особенности применени</w:t>
      </w:r>
      <w:r w:rsidR="00B10620">
        <w:rPr>
          <w:rFonts w:ascii="Times New Roman" w:hAnsi="Times New Roman" w:cs="Times New Roman"/>
          <w:b/>
          <w:sz w:val="28"/>
        </w:rPr>
        <w:t>я</w:t>
      </w:r>
      <w:r w:rsidR="00B10620" w:rsidRPr="00DB4B19">
        <w:rPr>
          <w:rFonts w:ascii="Times New Roman" w:hAnsi="Times New Roman" w:cs="Times New Roman"/>
          <w:b/>
          <w:sz w:val="28"/>
        </w:rPr>
        <w:t xml:space="preserve"> проверочных листов в области электроэнергетики</w:t>
      </w:r>
      <w:r w:rsidRPr="00237552">
        <w:rPr>
          <w:rFonts w:ascii="Times New Roman" w:hAnsi="Times New Roman" w:cs="Times New Roman"/>
          <w:b/>
          <w:sz w:val="32"/>
          <w:szCs w:val="32"/>
        </w:rPr>
        <w:t>»</w:t>
      </w:r>
      <w:r w:rsidR="00053D83" w:rsidRPr="00237552">
        <w:rPr>
          <w:rFonts w:ascii="Times New Roman" w:hAnsi="Times New Roman" w:cs="Times New Roman"/>
          <w:b/>
          <w:sz w:val="32"/>
          <w:szCs w:val="32"/>
        </w:rPr>
        <w:t>.</w:t>
      </w:r>
    </w:p>
    <w:p w:rsidR="00053D83" w:rsidRPr="00237552" w:rsidRDefault="00053D83" w:rsidP="00F84BF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37552" w:rsidRPr="00237552" w:rsidRDefault="00237552" w:rsidP="00237552">
      <w:pPr>
        <w:widowControl w:val="0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237552">
        <w:rPr>
          <w:rFonts w:ascii="Times New Roman" w:hAnsi="Times New Roman" w:cs="Times New Roman"/>
          <w:color w:val="000000"/>
          <w:sz w:val="32"/>
          <w:szCs w:val="32"/>
          <w:u w:val="single"/>
        </w:rPr>
        <w:t>Санкт-Петербург</w:t>
      </w:r>
      <w:r w:rsidRPr="0023755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496FF3">
        <w:rPr>
          <w:rFonts w:ascii="Times New Roman" w:hAnsi="Times New Roman" w:cs="Times New Roman"/>
          <w:sz w:val="32"/>
          <w:szCs w:val="32"/>
          <w:u w:val="single"/>
        </w:rPr>
        <w:t>29</w:t>
      </w:r>
      <w:r w:rsidRPr="00237552">
        <w:rPr>
          <w:rFonts w:ascii="Times New Roman" w:hAnsi="Times New Roman" w:cs="Times New Roman"/>
          <w:sz w:val="32"/>
          <w:szCs w:val="32"/>
          <w:u w:val="single"/>
        </w:rPr>
        <w:t xml:space="preserve"> ноября  202</w:t>
      </w:r>
      <w:r w:rsidR="00496FF3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237552">
        <w:rPr>
          <w:rFonts w:ascii="Times New Roman" w:hAnsi="Times New Roman" w:cs="Times New Roman"/>
          <w:sz w:val="32"/>
          <w:szCs w:val="32"/>
          <w:u w:val="single"/>
        </w:rPr>
        <w:t xml:space="preserve"> г.</w:t>
      </w:r>
    </w:p>
    <w:p w:rsidR="00237552" w:rsidRPr="00237552" w:rsidRDefault="00237552" w:rsidP="00F84BF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84BF4" w:rsidRPr="00237552" w:rsidRDefault="00237552" w:rsidP="00F84BF4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Слайд № 1</w:t>
      </w:r>
    </w:p>
    <w:p w:rsidR="00053D83" w:rsidRPr="00237552" w:rsidRDefault="00053D83" w:rsidP="00053D83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Здравствуйте уважаемые слушатели!</w:t>
      </w:r>
    </w:p>
    <w:p w:rsidR="00053D83" w:rsidRPr="00D81B9F" w:rsidRDefault="00053D83" w:rsidP="00053D8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32"/>
        </w:rPr>
      </w:pPr>
    </w:p>
    <w:p w:rsidR="00A80656" w:rsidRDefault="00A80656" w:rsidP="00D81B9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Со своей стороны я хотел бы рассказать Вам о том, </w:t>
      </w:r>
      <w:r w:rsidR="00496FF3">
        <w:rPr>
          <w:rFonts w:ascii="Times New Roman" w:hAnsi="Times New Roman" w:cs="Times New Roman"/>
          <w:sz w:val="32"/>
          <w:szCs w:val="32"/>
        </w:rPr>
        <w:t xml:space="preserve">что такое </w:t>
      </w:r>
      <w:r w:rsidR="00B360D6">
        <w:rPr>
          <w:rFonts w:ascii="Times New Roman" w:hAnsi="Times New Roman" w:cs="Times New Roman"/>
          <w:sz w:val="32"/>
          <w:szCs w:val="32"/>
        </w:rPr>
        <w:t xml:space="preserve">проверочный </w:t>
      </w:r>
      <w:r w:rsidR="00496FF3">
        <w:rPr>
          <w:rFonts w:ascii="Times New Roman" w:hAnsi="Times New Roman" w:cs="Times New Roman"/>
          <w:sz w:val="32"/>
          <w:szCs w:val="32"/>
        </w:rPr>
        <w:t>лист</w:t>
      </w:r>
      <w:r w:rsidR="00CC4BD3">
        <w:rPr>
          <w:rFonts w:ascii="Times New Roman" w:hAnsi="Times New Roman" w:cs="Times New Roman"/>
          <w:sz w:val="32"/>
          <w:szCs w:val="32"/>
        </w:rPr>
        <w:t xml:space="preserve"> </w:t>
      </w:r>
      <w:r w:rsidR="00CC4BD3" w:rsidRPr="00B360D6">
        <w:rPr>
          <w:rFonts w:ascii="Times New Roman" w:hAnsi="Times New Roman" w:cs="Times New Roman"/>
          <w:sz w:val="32"/>
          <w:szCs w:val="32"/>
        </w:rPr>
        <w:t xml:space="preserve">(список контрольных вопросов, ответы на которые </w:t>
      </w:r>
      <w:r w:rsidR="00CC4BD3" w:rsidRPr="00B360D6">
        <w:rPr>
          <w:rFonts w:ascii="Times New Roman" w:hAnsi="Times New Roman" w:cs="Times New Roman"/>
          <w:sz w:val="32"/>
          <w:szCs w:val="32"/>
        </w:rPr>
        <w:br/>
        <w:t xml:space="preserve">свидетельствуют о соблюдении или несоблюдении контролируемым </w:t>
      </w:r>
      <w:r w:rsidR="00CC4BD3" w:rsidRPr="00B360D6">
        <w:rPr>
          <w:rFonts w:ascii="Times New Roman" w:hAnsi="Times New Roman" w:cs="Times New Roman"/>
          <w:sz w:val="32"/>
          <w:szCs w:val="32"/>
        </w:rPr>
        <w:br/>
        <w:t>лицом обязательных требований)</w:t>
      </w:r>
      <w:r w:rsidR="00496FF3">
        <w:rPr>
          <w:rFonts w:ascii="Times New Roman" w:hAnsi="Times New Roman" w:cs="Times New Roman"/>
          <w:sz w:val="32"/>
          <w:szCs w:val="32"/>
        </w:rPr>
        <w:t xml:space="preserve"> и как их применять</w:t>
      </w:r>
      <w:r w:rsidRPr="0023755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9190B" w:rsidRDefault="0059190B" w:rsidP="0059190B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9190B" w:rsidRPr="000A177D" w:rsidRDefault="0059190B" w:rsidP="0059190B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A177D">
        <w:rPr>
          <w:rFonts w:ascii="Times New Roman" w:hAnsi="Times New Roman" w:cs="Times New Roman"/>
          <w:sz w:val="32"/>
          <w:szCs w:val="32"/>
          <w:u w:val="single"/>
        </w:rPr>
        <w:t>Слайд № 2</w:t>
      </w:r>
    </w:p>
    <w:p w:rsidR="00CD1BB1" w:rsidRPr="00152A57" w:rsidRDefault="00CD1BB1" w:rsidP="00CD1BB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2A57">
        <w:rPr>
          <w:rFonts w:ascii="Times New Roman" w:hAnsi="Times New Roman" w:cs="Times New Roman"/>
          <w:sz w:val="32"/>
          <w:szCs w:val="32"/>
        </w:rPr>
        <w:t xml:space="preserve">В соответствии со ст. </w:t>
      </w:r>
      <w:r w:rsidR="007B488A">
        <w:rPr>
          <w:rFonts w:ascii="Times New Roman" w:hAnsi="Times New Roman" w:cs="Times New Roman"/>
          <w:sz w:val="32"/>
          <w:szCs w:val="32"/>
        </w:rPr>
        <w:t>5</w:t>
      </w:r>
      <w:r w:rsidRPr="00152A57">
        <w:rPr>
          <w:rFonts w:ascii="Times New Roman" w:hAnsi="Times New Roman" w:cs="Times New Roman"/>
          <w:sz w:val="32"/>
          <w:szCs w:val="32"/>
        </w:rPr>
        <w:t>3  248-ФЗ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152A57">
        <w:rPr>
          <w:rFonts w:ascii="Times New Roman" w:hAnsi="Times New Roman" w:cs="Times New Roman"/>
          <w:sz w:val="32"/>
          <w:szCs w:val="32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»: </w:t>
      </w:r>
      <w:r w:rsidRPr="00152A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1BB1" w:rsidRPr="00152A57" w:rsidRDefault="00CD1BB1" w:rsidP="00CD1BB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2A57">
        <w:rPr>
          <w:rFonts w:ascii="Times New Roman" w:hAnsi="Times New Roman" w:cs="Times New Roman"/>
          <w:sz w:val="32"/>
          <w:szCs w:val="32"/>
        </w:rPr>
        <w:t xml:space="preserve"> 1.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CD1BB1" w:rsidRPr="00152A57" w:rsidRDefault="00CD1BB1" w:rsidP="00CD1BB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2A57">
        <w:rPr>
          <w:rFonts w:ascii="Times New Roman" w:hAnsi="Times New Roman" w:cs="Times New Roman"/>
          <w:sz w:val="32"/>
          <w:szCs w:val="32"/>
        </w:rPr>
        <w:t>2. Требования к разработке, содержанию, общественному обсуждению проектов проверочных листов, утверждению, применению, актуализации проверочных листов устанавливаются Правительством Российской Федерации.</w:t>
      </w:r>
    </w:p>
    <w:p w:rsidR="00CD1BB1" w:rsidRPr="00152A57" w:rsidRDefault="00CD1BB1" w:rsidP="00CD1BB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2A57">
        <w:rPr>
          <w:rFonts w:ascii="Times New Roman" w:hAnsi="Times New Roman" w:cs="Times New Roman"/>
          <w:sz w:val="32"/>
          <w:szCs w:val="32"/>
        </w:rPr>
        <w:t>3. Проверочные листы подлежат применению инспектором при проведении выездного обследования, инспекционного визита, рейдового осмотра, выездной проверки.</w:t>
      </w:r>
    </w:p>
    <w:p w:rsidR="00CD1BB1" w:rsidRPr="000A177D" w:rsidRDefault="00B73ECF" w:rsidP="00CD1BB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D1BB1" w:rsidRPr="00B73ECF">
        <w:rPr>
          <w:rFonts w:ascii="Times New Roman" w:hAnsi="Times New Roman" w:cs="Times New Roman"/>
          <w:sz w:val="32"/>
          <w:szCs w:val="32"/>
        </w:rPr>
        <w:t xml:space="preserve"> соответствии с</w:t>
      </w:r>
      <w:r w:rsidR="002675AE" w:rsidRPr="00B73ECF">
        <w:rPr>
          <w:rFonts w:ascii="Times New Roman" w:hAnsi="Times New Roman" w:cs="Times New Roman"/>
          <w:sz w:val="32"/>
          <w:szCs w:val="32"/>
        </w:rPr>
        <w:t>о</w:t>
      </w:r>
      <w:r w:rsidR="00CD1BB1" w:rsidRPr="00B73ECF">
        <w:rPr>
          <w:rFonts w:ascii="Times New Roman" w:hAnsi="Times New Roman" w:cs="Times New Roman"/>
          <w:sz w:val="32"/>
          <w:szCs w:val="32"/>
        </w:rPr>
        <w:t xml:space="preserve"> ст. 64 п. 12 248-ФЗ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152A57">
        <w:rPr>
          <w:rFonts w:ascii="Times New Roman" w:hAnsi="Times New Roman" w:cs="Times New Roman"/>
          <w:sz w:val="32"/>
          <w:szCs w:val="32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CD1BB1" w:rsidRPr="00B73ECF">
        <w:rPr>
          <w:rFonts w:ascii="Times New Roman" w:hAnsi="Times New Roman" w:cs="Times New Roman"/>
          <w:sz w:val="32"/>
          <w:szCs w:val="32"/>
        </w:rPr>
        <w:t xml:space="preserve">применение </w:t>
      </w:r>
      <w:r>
        <w:rPr>
          <w:rFonts w:ascii="Times New Roman" w:hAnsi="Times New Roman" w:cs="Times New Roman"/>
          <w:sz w:val="32"/>
          <w:szCs w:val="32"/>
        </w:rPr>
        <w:t xml:space="preserve">проверочных листов </w:t>
      </w:r>
      <w:r w:rsidR="00CD1BB1" w:rsidRPr="00B73ECF">
        <w:rPr>
          <w:rFonts w:ascii="Times New Roman" w:hAnsi="Times New Roman" w:cs="Times New Roman"/>
          <w:sz w:val="32"/>
          <w:szCs w:val="32"/>
        </w:rPr>
        <w:t>является обязательным.</w:t>
      </w:r>
    </w:p>
    <w:p w:rsidR="00CD1BB1" w:rsidRPr="000A177D" w:rsidRDefault="00CD1BB1" w:rsidP="00D81B9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C23AC" w:rsidRPr="000A177D" w:rsidRDefault="007C23AC" w:rsidP="007C23AC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A177D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 w:rsidR="00B21F5B">
        <w:rPr>
          <w:rFonts w:ascii="Times New Roman" w:hAnsi="Times New Roman" w:cs="Times New Roman"/>
          <w:sz w:val="32"/>
          <w:szCs w:val="32"/>
          <w:u w:val="single"/>
        </w:rPr>
        <w:t>3</w:t>
      </w:r>
    </w:p>
    <w:p w:rsidR="001E7C7F" w:rsidRPr="000A177D" w:rsidRDefault="007B488A" w:rsidP="0031506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1E7C7F" w:rsidRPr="000A177D">
        <w:rPr>
          <w:rFonts w:ascii="Times New Roman" w:hAnsi="Times New Roman" w:cs="Times New Roman"/>
          <w:sz w:val="32"/>
          <w:szCs w:val="32"/>
        </w:rPr>
        <w:t xml:space="preserve"> связи с вводом новых правил </w:t>
      </w:r>
      <w:r w:rsidR="00AC40CF" w:rsidRPr="000A177D">
        <w:rPr>
          <w:rFonts w:ascii="Times New Roman" w:hAnsi="Times New Roman" w:cs="Times New Roman"/>
          <w:sz w:val="32"/>
          <w:szCs w:val="32"/>
        </w:rPr>
        <w:t xml:space="preserve">в области электроэнергетики </w:t>
      </w:r>
      <w:r w:rsidR="004F64BC" w:rsidRPr="000A177D">
        <w:rPr>
          <w:rFonts w:ascii="Times New Roman" w:hAnsi="Times New Roman" w:cs="Times New Roman"/>
          <w:sz w:val="32"/>
          <w:szCs w:val="32"/>
        </w:rPr>
        <w:t>приказом Ростехнадзора № 284 от 07.09.2023 утверждены новые формы проверочных листов.</w:t>
      </w:r>
    </w:p>
    <w:p w:rsidR="00EA2F83" w:rsidRPr="00D30DC0" w:rsidRDefault="00EA2F83" w:rsidP="00EA2F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Всего </w:t>
      </w:r>
      <w:r w:rsidRPr="002A0C7D">
        <w:rPr>
          <w:rFonts w:ascii="Times New Roman" w:hAnsi="Times New Roman" w:cs="Times New Roman"/>
          <w:sz w:val="32"/>
          <w:szCs w:val="32"/>
        </w:rPr>
        <w:t xml:space="preserve">указанным приказом </w:t>
      </w:r>
      <w:r w:rsidRPr="00237552">
        <w:rPr>
          <w:rFonts w:ascii="Times New Roman" w:hAnsi="Times New Roman" w:cs="Times New Roman"/>
          <w:sz w:val="32"/>
          <w:szCs w:val="32"/>
        </w:rPr>
        <w:t>Ростехнадзора</w:t>
      </w:r>
      <w:r>
        <w:rPr>
          <w:rFonts w:ascii="Times New Roman" w:hAnsi="Times New Roman" w:cs="Times New Roman"/>
          <w:sz w:val="32"/>
          <w:szCs w:val="32"/>
        </w:rPr>
        <w:t xml:space="preserve"> № 284 от 07.09.2023 утверждены 5 форм проверочных листов, </w:t>
      </w:r>
      <w:r w:rsidR="007B488A">
        <w:rPr>
          <w:rFonts w:ascii="Times New Roman" w:hAnsi="Times New Roman" w:cs="Times New Roman"/>
          <w:sz w:val="32"/>
          <w:szCs w:val="32"/>
        </w:rPr>
        <w:t>при этом проверочный лист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0C7D">
        <w:rPr>
          <w:rFonts w:ascii="Times New Roman" w:hAnsi="Times New Roman" w:cs="Times New Roman"/>
          <w:sz w:val="32"/>
          <w:szCs w:val="32"/>
        </w:rPr>
        <w:t xml:space="preserve">в отношении </w:t>
      </w:r>
      <w:r w:rsidRPr="00D30DC0">
        <w:rPr>
          <w:rFonts w:ascii="Times New Roman" w:hAnsi="Times New Roman" w:cs="Times New Roman"/>
          <w:sz w:val="32"/>
          <w:szCs w:val="32"/>
        </w:rPr>
        <w:t>потребителей электрической энергии, учитыва</w:t>
      </w:r>
      <w:r w:rsidR="002B2CBB">
        <w:rPr>
          <w:rFonts w:ascii="Times New Roman" w:hAnsi="Times New Roman" w:cs="Times New Roman"/>
          <w:sz w:val="32"/>
          <w:szCs w:val="32"/>
        </w:rPr>
        <w:t>ет</w:t>
      </w:r>
      <w:r w:rsidRPr="00D30DC0">
        <w:rPr>
          <w:rFonts w:ascii="Times New Roman" w:hAnsi="Times New Roman" w:cs="Times New Roman"/>
          <w:sz w:val="32"/>
          <w:szCs w:val="32"/>
        </w:rPr>
        <w:t xml:space="preserve"> вступление в силу новых «Правил технической эксплуатации электроустановок потребителей электрической энергии».</w:t>
      </w:r>
    </w:p>
    <w:p w:rsidR="00313DC8" w:rsidRPr="000A177D" w:rsidRDefault="00313DC8" w:rsidP="0031506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51ED2" w:rsidRPr="00237552" w:rsidRDefault="00237552" w:rsidP="00C51ED2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63300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 w:rsidR="00E25BB9">
        <w:rPr>
          <w:rFonts w:ascii="Times New Roman" w:hAnsi="Times New Roman" w:cs="Times New Roman"/>
          <w:sz w:val="32"/>
          <w:szCs w:val="32"/>
          <w:u w:val="single"/>
        </w:rPr>
        <w:t>4</w:t>
      </w:r>
    </w:p>
    <w:p w:rsidR="00E55C6F" w:rsidRPr="00237552" w:rsidRDefault="00D17189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</w:t>
      </w:r>
      <w:r w:rsidR="00E55C6F" w:rsidRPr="00237552">
        <w:rPr>
          <w:rFonts w:ascii="Times New Roman" w:hAnsi="Times New Roman" w:cs="Times New Roman"/>
          <w:sz w:val="32"/>
          <w:szCs w:val="32"/>
        </w:rPr>
        <w:t>роверочны</w:t>
      </w:r>
      <w:r w:rsidR="00E90BDA">
        <w:rPr>
          <w:rFonts w:ascii="Times New Roman" w:hAnsi="Times New Roman" w:cs="Times New Roman"/>
          <w:sz w:val="32"/>
          <w:szCs w:val="32"/>
        </w:rPr>
        <w:t>е</w:t>
      </w:r>
      <w:r w:rsidR="00E55C6F" w:rsidRPr="00237552">
        <w:rPr>
          <w:rFonts w:ascii="Times New Roman" w:hAnsi="Times New Roman" w:cs="Times New Roman"/>
          <w:sz w:val="32"/>
          <w:szCs w:val="32"/>
        </w:rPr>
        <w:t xml:space="preserve"> лист</w:t>
      </w:r>
      <w:r w:rsidR="00E90BDA">
        <w:rPr>
          <w:rFonts w:ascii="Times New Roman" w:hAnsi="Times New Roman" w:cs="Times New Roman"/>
          <w:sz w:val="32"/>
          <w:szCs w:val="32"/>
        </w:rPr>
        <w:t>ы содержат</w:t>
      </w:r>
      <w:r w:rsidR="00E55C6F" w:rsidRPr="00237552">
        <w:rPr>
          <w:rFonts w:ascii="Times New Roman" w:hAnsi="Times New Roman" w:cs="Times New Roman"/>
          <w:sz w:val="32"/>
          <w:szCs w:val="32"/>
        </w:rPr>
        <w:t xml:space="preserve"> описательную часть, состоящую </w:t>
      </w:r>
      <w:proofErr w:type="gramStart"/>
      <w:r w:rsidR="00E55C6F" w:rsidRPr="00237552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E55C6F" w:rsidRPr="00237552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</w:t>
      </w:r>
      <w:r w:rsidRPr="00237552">
        <w:rPr>
          <w:rFonts w:ascii="Times New Roman" w:hAnsi="Times New Roman" w:cs="Times New Roman"/>
          <w:sz w:val="32"/>
          <w:szCs w:val="32"/>
          <w:lang w:eastAsia="ru-RU"/>
        </w:rPr>
        <w:t xml:space="preserve">наименования вида федерального государственного контроля (надзора); 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наименования контрольного (надзорного) органа; 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- реквизитов нормативного правого акта об утверждении формы проверочного листа;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- даты заполнения</w:t>
      </w:r>
      <w:r w:rsidR="00874E34">
        <w:rPr>
          <w:rFonts w:ascii="Times New Roman" w:hAnsi="Times New Roman" w:cs="Times New Roman"/>
          <w:sz w:val="32"/>
          <w:szCs w:val="32"/>
        </w:rPr>
        <w:t xml:space="preserve"> </w:t>
      </w:r>
      <w:r w:rsidR="00874E34" w:rsidRPr="00237552">
        <w:rPr>
          <w:rFonts w:ascii="Times New Roman" w:hAnsi="Times New Roman" w:cs="Times New Roman"/>
          <w:sz w:val="32"/>
          <w:szCs w:val="32"/>
        </w:rPr>
        <w:t>проверочного листа</w:t>
      </w:r>
      <w:r w:rsidRPr="00237552">
        <w:rPr>
          <w:rFonts w:ascii="Times New Roman" w:hAnsi="Times New Roman" w:cs="Times New Roman"/>
          <w:sz w:val="32"/>
          <w:szCs w:val="32"/>
        </w:rPr>
        <w:t>;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</w:t>
      </w:r>
      <w:r w:rsidRPr="00C50163">
        <w:rPr>
          <w:rFonts w:ascii="Times New Roman" w:hAnsi="Times New Roman" w:cs="Times New Roman"/>
          <w:sz w:val="32"/>
          <w:szCs w:val="32"/>
        </w:rPr>
        <w:t>указания</w:t>
      </w:r>
      <w:r w:rsidRPr="00237552">
        <w:rPr>
          <w:rFonts w:ascii="Times New Roman" w:hAnsi="Times New Roman" w:cs="Times New Roman"/>
          <w:sz w:val="32"/>
          <w:szCs w:val="32"/>
        </w:rPr>
        <w:t xml:space="preserve"> </w:t>
      </w:r>
      <w:r w:rsidR="002675AE" w:rsidRPr="00C50163">
        <w:rPr>
          <w:rFonts w:ascii="Times New Roman" w:hAnsi="Times New Roman" w:cs="Times New Roman"/>
          <w:sz w:val="32"/>
          <w:szCs w:val="32"/>
        </w:rPr>
        <w:t>наименования</w:t>
      </w:r>
      <w:r w:rsidR="002675AE">
        <w:rPr>
          <w:rFonts w:ascii="Times New Roman" w:hAnsi="Times New Roman" w:cs="Times New Roman"/>
          <w:sz w:val="32"/>
          <w:szCs w:val="32"/>
        </w:rPr>
        <w:t xml:space="preserve"> </w:t>
      </w:r>
      <w:r w:rsidRPr="00237552">
        <w:rPr>
          <w:rFonts w:ascii="Times New Roman" w:hAnsi="Times New Roman" w:cs="Times New Roman"/>
          <w:sz w:val="32"/>
          <w:szCs w:val="32"/>
        </w:rPr>
        <w:t xml:space="preserve">объекта, в отношении которого проводится контрольное (надзорное) мероприятие; </w:t>
      </w:r>
    </w:p>
    <w:p w:rsidR="00E55C6F" w:rsidRPr="00237552" w:rsidRDefault="00E55C6F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</w:t>
      </w:r>
      <w:r w:rsidR="005D27B4" w:rsidRPr="00237552">
        <w:rPr>
          <w:rFonts w:ascii="Times New Roman" w:hAnsi="Times New Roman" w:cs="Times New Roman"/>
          <w:sz w:val="32"/>
          <w:szCs w:val="32"/>
        </w:rPr>
        <w:t>сведений о проверяемом юридическом лице (</w:t>
      </w:r>
      <w:r w:rsidR="002675AE" w:rsidRPr="00C50163">
        <w:rPr>
          <w:rFonts w:ascii="Times New Roman" w:hAnsi="Times New Roman" w:cs="Times New Roman"/>
          <w:sz w:val="32"/>
          <w:szCs w:val="32"/>
        </w:rPr>
        <w:t xml:space="preserve">наименование, </w:t>
      </w:r>
      <w:r w:rsidR="005D27B4" w:rsidRPr="00237552">
        <w:rPr>
          <w:rFonts w:ascii="Times New Roman" w:hAnsi="Times New Roman" w:cs="Times New Roman"/>
          <w:sz w:val="32"/>
          <w:szCs w:val="32"/>
        </w:rPr>
        <w:t>ИНН, ОГРН, юридический адрес);</w:t>
      </w:r>
    </w:p>
    <w:p w:rsidR="005D27B4" w:rsidRPr="00237552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указания места проведения контрольного (надзорного) мероприятия; </w:t>
      </w:r>
    </w:p>
    <w:p w:rsidR="005D27B4" w:rsidRPr="00237552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реквизитов решения контрольного (надзорного) органа о проведении контрольного (надзорного) мероприятия; </w:t>
      </w:r>
    </w:p>
    <w:p w:rsidR="005D27B4" w:rsidRPr="00237552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>- учетного номера контрольного (надзорного) мероприятия;</w:t>
      </w:r>
    </w:p>
    <w:p w:rsidR="005D27B4" w:rsidRPr="002369BE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7552">
        <w:rPr>
          <w:rFonts w:ascii="Times New Roman" w:hAnsi="Times New Roman" w:cs="Times New Roman"/>
          <w:sz w:val="32"/>
          <w:szCs w:val="32"/>
        </w:rPr>
        <w:t xml:space="preserve">- сведений о </w:t>
      </w:r>
      <w:r w:rsidRPr="002369BE">
        <w:rPr>
          <w:rFonts w:ascii="Times New Roman" w:hAnsi="Times New Roman" w:cs="Times New Roman"/>
          <w:sz w:val="32"/>
          <w:szCs w:val="32"/>
        </w:rPr>
        <w:t>должностном лице, проводяще</w:t>
      </w:r>
      <w:r w:rsidR="00237552" w:rsidRPr="002369BE">
        <w:rPr>
          <w:rFonts w:ascii="Times New Roman" w:hAnsi="Times New Roman" w:cs="Times New Roman"/>
          <w:sz w:val="32"/>
          <w:szCs w:val="32"/>
        </w:rPr>
        <w:t>м</w:t>
      </w:r>
      <w:r w:rsidRPr="002369BE">
        <w:rPr>
          <w:rFonts w:ascii="Times New Roman" w:hAnsi="Times New Roman" w:cs="Times New Roman"/>
          <w:sz w:val="32"/>
          <w:szCs w:val="32"/>
        </w:rPr>
        <w:t xml:space="preserve"> контрольное (надзорное) мероприятие;</w:t>
      </w:r>
    </w:p>
    <w:p w:rsidR="00E003CB" w:rsidRDefault="00E003CB" w:rsidP="00E003CB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E003CB" w:rsidRPr="002369BE" w:rsidRDefault="00E003CB" w:rsidP="00E003C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69BE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 w:rsidR="00E25BB9">
        <w:rPr>
          <w:rFonts w:ascii="Times New Roman" w:hAnsi="Times New Roman" w:cs="Times New Roman"/>
          <w:sz w:val="32"/>
          <w:szCs w:val="32"/>
          <w:u w:val="single"/>
        </w:rPr>
        <w:t>5</w:t>
      </w:r>
    </w:p>
    <w:p w:rsidR="005D27B4" w:rsidRPr="002369BE" w:rsidRDefault="00C966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- списка контрольных вопросов</w:t>
      </w:r>
      <w:r w:rsidR="002C39C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(162 </w:t>
      </w:r>
      <w:r w:rsidR="00AC6A6E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Pr="00463300">
        <w:rPr>
          <w:rFonts w:ascii="Times New Roman" w:hAnsi="Times New Roman" w:cs="Times New Roman"/>
          <w:sz w:val="32"/>
          <w:szCs w:val="32"/>
        </w:rPr>
        <w:t>субъектов электроэнергетики, эксплуатирующих объекты электросетевого хозяйства</w:t>
      </w:r>
      <w:r w:rsidR="002C39C2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138 </w:t>
      </w:r>
      <w:r w:rsidR="00AC6A6E">
        <w:rPr>
          <w:rFonts w:ascii="Times New Roman" w:hAnsi="Times New Roman" w:cs="Times New Roman"/>
          <w:sz w:val="32"/>
          <w:szCs w:val="32"/>
        </w:rPr>
        <w:t xml:space="preserve">- </w:t>
      </w:r>
      <w:r w:rsidRPr="00463300">
        <w:rPr>
          <w:rFonts w:ascii="Times New Roman" w:eastAsia="Times New Roman" w:hAnsi="Times New Roman"/>
          <w:sz w:val="32"/>
          <w:szCs w:val="32"/>
          <w:lang w:eastAsia="ru-RU"/>
        </w:rPr>
        <w:t xml:space="preserve">субъектов электроэнергетики, осуществляющих эксплуатацию объектов по производству электрической энергии, функционирующих в режиме комбинированной выработки электрической и тепловой </w:t>
      </w:r>
      <w:r w:rsidRPr="000843E1">
        <w:rPr>
          <w:rFonts w:ascii="Times New Roman" w:hAnsi="Times New Roman" w:cs="Times New Roman"/>
          <w:sz w:val="32"/>
          <w:szCs w:val="32"/>
        </w:rPr>
        <w:t>энергии</w:t>
      </w:r>
      <w:r w:rsidR="002C39C2" w:rsidRPr="000843E1">
        <w:rPr>
          <w:rFonts w:ascii="Times New Roman" w:hAnsi="Times New Roman" w:cs="Times New Roman"/>
          <w:sz w:val="32"/>
          <w:szCs w:val="32"/>
        </w:rPr>
        <w:t xml:space="preserve">; </w:t>
      </w:r>
      <w:r w:rsidR="00AC6A6E" w:rsidRPr="000843E1">
        <w:rPr>
          <w:rFonts w:ascii="Times New Roman" w:hAnsi="Times New Roman" w:cs="Times New Roman"/>
          <w:sz w:val="32"/>
          <w:szCs w:val="32"/>
        </w:rPr>
        <w:t xml:space="preserve">92 - в отношении субъектов электроэнергетики, осуществляющих деятельность по оперативно-диспетчерскому управлению в электроэнергетике; 181 - в отношении потребителей электрической энергии; </w:t>
      </w:r>
      <w:r w:rsidR="000843E1" w:rsidRPr="000843E1">
        <w:rPr>
          <w:rFonts w:ascii="Times New Roman" w:hAnsi="Times New Roman" w:cs="Times New Roman"/>
          <w:sz w:val="32"/>
          <w:szCs w:val="32"/>
        </w:rPr>
        <w:t>86 - в сфере теплоснабжения</w:t>
      </w:r>
      <w:r w:rsidRPr="000843E1">
        <w:rPr>
          <w:rFonts w:ascii="Times New Roman" w:hAnsi="Times New Roman" w:cs="Times New Roman"/>
          <w:sz w:val="32"/>
          <w:szCs w:val="32"/>
        </w:rPr>
        <w:t>)</w:t>
      </w:r>
      <w:r w:rsidR="000843E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0B43AA" w:rsidRPr="001A5A8B" w:rsidRDefault="000B43AA" w:rsidP="000B43A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соответствии с п. 2 </w:t>
      </w:r>
      <w:r w:rsidRPr="001D0F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приказа Ростехнадзора № 284 от 07.09.2023 </w:t>
      </w:r>
      <w:r w:rsidR="00AD3C3C" w:rsidRPr="001D0FD2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="00EC0991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r w:rsidR="0059039C" w:rsidRPr="0059039C">
        <w:rPr>
          <w:rFonts w:ascii="Times New Roman" w:hAnsi="Times New Roman" w:cs="Times New Roman"/>
          <w:sz w:val="32"/>
          <w:szCs w:val="32"/>
          <w:shd w:val="clear" w:color="auto" w:fill="FFFFFF"/>
        </w:rPr>
        <w:t>арегистрирован в Минюсте РФ 27 сентября 2023 г.</w:t>
      </w:r>
      <w:r w:rsidR="001D0FD2" w:rsidRPr="001D0FD2">
        <w:rPr>
          <w:rFonts w:ascii="Times New Roman" w:hAnsi="Times New Roman" w:cs="Times New Roman"/>
          <w:sz w:val="32"/>
          <w:szCs w:val="32"/>
          <w:shd w:val="clear" w:color="auto" w:fill="FFFFFF"/>
        </w:rPr>
        <w:t>, вступил в силу 9 октября 2023 г.)</w:t>
      </w:r>
      <w:r w:rsidRPr="001D0F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перечень</w:t>
      </w:r>
      <w:r w:rsidRPr="001A5A8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вопросов указанных в проверочных листах не является исчерпывающим при проведении проверки.</w:t>
      </w:r>
    </w:p>
    <w:p w:rsidR="005D27B4" w:rsidRPr="001A5A8B" w:rsidRDefault="005D27B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69BE">
        <w:rPr>
          <w:rFonts w:ascii="Times New Roman" w:hAnsi="Times New Roman" w:cs="Times New Roman"/>
          <w:sz w:val="32"/>
          <w:szCs w:val="32"/>
        </w:rPr>
        <w:t xml:space="preserve">На списке контрольных вопросов, отражающих содержание обязательных </w:t>
      </w:r>
      <w:r w:rsidRPr="001A5A8B">
        <w:rPr>
          <w:rFonts w:ascii="Times New Roman" w:hAnsi="Times New Roman" w:cs="Times New Roman"/>
          <w:sz w:val="32"/>
          <w:szCs w:val="32"/>
        </w:rPr>
        <w:t xml:space="preserve">требований, ответы на которые свидетельствуют о соблюдении или несоблюдении контролируемым лицом обязательных требований, необходимо остановиться и рассказать более подробно. </w:t>
      </w:r>
    </w:p>
    <w:p w:rsidR="00E003CB" w:rsidRDefault="00E003CB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E30E5" w:rsidRPr="000A177D" w:rsidRDefault="004E30E5" w:rsidP="004E30E5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A177D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 w:rsidR="00E25BB9">
        <w:rPr>
          <w:rFonts w:ascii="Times New Roman" w:hAnsi="Times New Roman" w:cs="Times New Roman"/>
          <w:sz w:val="32"/>
          <w:szCs w:val="32"/>
          <w:u w:val="single"/>
        </w:rPr>
        <w:t>6</w:t>
      </w:r>
    </w:p>
    <w:p w:rsidR="004E30E5" w:rsidRPr="00463300" w:rsidRDefault="004E30E5" w:rsidP="004E30E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463300">
        <w:rPr>
          <w:rFonts w:ascii="Times New Roman" w:hAnsi="Times New Roman" w:cs="Times New Roman"/>
          <w:sz w:val="32"/>
          <w:szCs w:val="32"/>
        </w:rPr>
        <w:t xml:space="preserve"> качестве примера, рассмотрим проверочны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463300">
        <w:rPr>
          <w:rFonts w:ascii="Times New Roman" w:hAnsi="Times New Roman" w:cs="Times New Roman"/>
          <w:sz w:val="32"/>
          <w:szCs w:val="32"/>
        </w:rPr>
        <w:t xml:space="preserve"> лист, применяемы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4633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3300">
        <w:rPr>
          <w:rFonts w:ascii="Times New Roman" w:hAnsi="Times New Roman" w:cs="Times New Roman"/>
          <w:sz w:val="32"/>
          <w:szCs w:val="32"/>
        </w:rPr>
        <w:t>Ростехнадзором</w:t>
      </w:r>
      <w:proofErr w:type="spellEnd"/>
      <w:r w:rsidRPr="00463300">
        <w:rPr>
          <w:rFonts w:ascii="Times New Roman" w:hAnsi="Times New Roman" w:cs="Times New Roman"/>
          <w:sz w:val="32"/>
          <w:szCs w:val="32"/>
        </w:rPr>
        <w:t xml:space="preserve"> при проведении плановых выездных проверок при осуществлении федерального государственного энергетического надзора в сфере электроэнергетики в отношении субъектов электроэнергетики, эксплуатирующих объекты электросетевого хозяйства</w:t>
      </w:r>
      <w:r w:rsidRPr="00463300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4E30E5" w:rsidRDefault="004E30E5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003CB" w:rsidRPr="00237552" w:rsidRDefault="00E003CB" w:rsidP="00E003CB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63300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69684D" w:rsidRPr="002369BE" w:rsidRDefault="00483EB7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69BE">
        <w:rPr>
          <w:rFonts w:ascii="Times New Roman" w:hAnsi="Times New Roman" w:cs="Times New Roman"/>
          <w:sz w:val="32"/>
          <w:szCs w:val="32"/>
        </w:rPr>
        <w:t>В начале проверочного листа следуют вопросы</w:t>
      </w:r>
      <w:r w:rsidR="005D27B4" w:rsidRPr="002369BE">
        <w:rPr>
          <w:rFonts w:ascii="Times New Roman" w:hAnsi="Times New Roman" w:cs="Times New Roman"/>
          <w:sz w:val="32"/>
          <w:szCs w:val="32"/>
        </w:rPr>
        <w:t xml:space="preserve"> </w:t>
      </w:r>
      <w:r w:rsidR="0011477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11477E">
        <w:rPr>
          <w:rFonts w:ascii="Times New Roman" w:hAnsi="Times New Roman" w:cs="Times New Roman"/>
          <w:sz w:val="32"/>
          <w:szCs w:val="32"/>
        </w:rPr>
        <w:t>п.п</w:t>
      </w:r>
      <w:proofErr w:type="spellEnd"/>
      <w:r w:rsidR="0011477E">
        <w:rPr>
          <w:rFonts w:ascii="Times New Roman" w:hAnsi="Times New Roman" w:cs="Times New Roman"/>
          <w:sz w:val="32"/>
          <w:szCs w:val="32"/>
        </w:rPr>
        <w:t xml:space="preserve">. 1 – 27) </w:t>
      </w:r>
      <w:proofErr w:type="gramStart"/>
      <w:r w:rsidRPr="002369BE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69684D" w:rsidRPr="002369BE">
        <w:rPr>
          <w:rFonts w:ascii="Times New Roman" w:hAnsi="Times New Roman" w:cs="Times New Roman"/>
          <w:sz w:val="32"/>
          <w:szCs w:val="32"/>
        </w:rPr>
        <w:t>:</w:t>
      </w:r>
    </w:p>
    <w:p w:rsidR="0069684D" w:rsidRPr="002369BE" w:rsidRDefault="0069684D" w:rsidP="00D675F6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Федеральн</w:t>
      </w:r>
      <w:r w:rsidR="00314D38">
        <w:rPr>
          <w:rFonts w:ascii="Times New Roman" w:eastAsia="Times New Roman" w:hAnsi="Times New Roman"/>
          <w:sz w:val="32"/>
          <w:szCs w:val="32"/>
          <w:lang w:eastAsia="ru-RU"/>
        </w:rPr>
        <w:t>ого</w:t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 xml:space="preserve"> закон</w:t>
      </w:r>
      <w:r w:rsidR="00314D38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 xml:space="preserve"> от 26 марта 2003 г. № 35-ФЗ «Об электроэнергетике»</w:t>
      </w:r>
      <w:r w:rsidR="00386340">
        <w:rPr>
          <w:rFonts w:ascii="Times New Roman" w:eastAsia="Times New Roman" w:hAnsi="Times New Roman"/>
          <w:sz w:val="32"/>
          <w:szCs w:val="32"/>
          <w:lang w:eastAsia="ru-RU"/>
        </w:rPr>
        <w:t xml:space="preserve"> (с 1 по 2 пункты)</w:t>
      </w:r>
      <w:r w:rsidR="00CC6828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69684D" w:rsidRPr="002369BE" w:rsidRDefault="003C613B" w:rsidP="00D675F6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Технического регламента Таможенного союза «О безопасности машин и оборудования» (</w:t>
      </w:r>
      <w:proofErr w:type="gramStart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ТР</w:t>
      </w:r>
      <w:proofErr w:type="gramEnd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 xml:space="preserve"> ТС 010/2011), принятого решением Комиссии Таможенного сою</w:t>
      </w:r>
      <w:r w:rsidR="00CC6828">
        <w:rPr>
          <w:rFonts w:ascii="Times New Roman" w:eastAsia="Times New Roman" w:hAnsi="Times New Roman"/>
          <w:sz w:val="32"/>
          <w:szCs w:val="32"/>
          <w:lang w:eastAsia="ru-RU"/>
        </w:rPr>
        <w:t>за от 18 октября 2011 г. № 823)</w:t>
      </w:r>
      <w:r w:rsidR="005A6B01">
        <w:rPr>
          <w:rFonts w:ascii="Times New Roman" w:eastAsia="Times New Roman" w:hAnsi="Times New Roman"/>
          <w:sz w:val="32"/>
          <w:szCs w:val="32"/>
          <w:lang w:eastAsia="ru-RU"/>
        </w:rPr>
        <w:t xml:space="preserve"> (с 3 по 5 пункты);</w:t>
      </w:r>
    </w:p>
    <w:p w:rsidR="003C613B" w:rsidRPr="002369BE" w:rsidRDefault="003C613B" w:rsidP="00D675F6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Федерального закона от 27 декабря 2002 г. № 184-ФЗ «О техническом регулировании»</w:t>
      </w:r>
      <w:r w:rsidR="005A6B0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82D7A">
        <w:rPr>
          <w:rFonts w:ascii="Times New Roman" w:eastAsia="Times New Roman" w:hAnsi="Times New Roman"/>
          <w:sz w:val="32"/>
          <w:szCs w:val="32"/>
          <w:lang w:eastAsia="ru-RU"/>
        </w:rPr>
        <w:t>(пункт 6)</w:t>
      </w:r>
      <w:r w:rsidR="00584AEE" w:rsidRPr="002369BE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584AEE" w:rsidRPr="002369BE" w:rsidRDefault="00584AEE" w:rsidP="00D675F6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Федерального закона от 30 декабря 2009 г. № 384-ФЗ «Технический регламент о безопасности зданий и сооружений»</w:t>
      </w:r>
      <w:r w:rsidR="00282D7A">
        <w:rPr>
          <w:rFonts w:ascii="Times New Roman" w:eastAsia="Times New Roman" w:hAnsi="Times New Roman"/>
          <w:sz w:val="32"/>
          <w:szCs w:val="32"/>
          <w:lang w:eastAsia="ru-RU"/>
        </w:rPr>
        <w:t xml:space="preserve"> (пункт 7)</w:t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584AEE" w:rsidRPr="002369BE" w:rsidRDefault="00584AEE" w:rsidP="00D675F6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282D7A">
        <w:rPr>
          <w:rFonts w:ascii="Times New Roman" w:eastAsia="Times New Roman" w:hAnsi="Times New Roman"/>
          <w:sz w:val="32"/>
          <w:szCs w:val="32"/>
          <w:lang w:eastAsia="ru-RU"/>
        </w:rPr>
        <w:t xml:space="preserve"> (с 9 по 10 пункты)</w:t>
      </w:r>
      <w:r w:rsidR="00CC6828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584AEE" w:rsidRDefault="00584AEE" w:rsidP="00D675F6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расследования причин аварий в электроэнергетике, утвержденных постановлением Правительства Российской Федерации от 28 октября 2009 г. № 846</w:t>
      </w:r>
      <w:r w:rsidR="00282D7A">
        <w:rPr>
          <w:rFonts w:ascii="Times New Roman" w:eastAsia="Times New Roman" w:hAnsi="Times New Roman"/>
          <w:sz w:val="32"/>
          <w:szCs w:val="32"/>
          <w:lang w:eastAsia="ru-RU"/>
        </w:rPr>
        <w:t xml:space="preserve"> (с 11 по </w:t>
      </w:r>
      <w:r w:rsidR="0001153C">
        <w:rPr>
          <w:rFonts w:ascii="Times New Roman" w:eastAsia="Times New Roman" w:hAnsi="Times New Roman"/>
          <w:sz w:val="32"/>
          <w:szCs w:val="32"/>
          <w:lang w:eastAsia="ru-RU"/>
        </w:rPr>
        <w:t>13</w:t>
      </w:r>
      <w:r w:rsidR="00282D7A">
        <w:rPr>
          <w:rFonts w:ascii="Times New Roman" w:eastAsia="Times New Roman" w:hAnsi="Times New Roman"/>
          <w:sz w:val="32"/>
          <w:szCs w:val="32"/>
          <w:lang w:eastAsia="ru-RU"/>
        </w:rPr>
        <w:t xml:space="preserve"> пункты)</w:t>
      </w:r>
      <w:r w:rsidR="00314D38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72623B" w:rsidRDefault="0072623B" w:rsidP="00755112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2623B" w:rsidRDefault="0072623B" w:rsidP="00755112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2623B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 w:rsidR="00E003CB">
        <w:rPr>
          <w:rFonts w:ascii="Times New Roman" w:hAnsi="Times New Roman" w:cs="Times New Roman"/>
          <w:sz w:val="32"/>
          <w:szCs w:val="32"/>
          <w:u w:val="single"/>
        </w:rPr>
        <w:t>8</w:t>
      </w:r>
    </w:p>
    <w:p w:rsidR="00755112" w:rsidRDefault="00D739ED" w:rsidP="00755112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Для примера</w:t>
      </w:r>
      <w:r w:rsidR="0081745F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05707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81745F">
        <w:rPr>
          <w:rFonts w:ascii="Times New Roman" w:eastAsia="Times New Roman" w:hAnsi="Times New Roman"/>
          <w:sz w:val="32"/>
          <w:szCs w:val="32"/>
          <w:lang w:eastAsia="ru-RU"/>
        </w:rPr>
        <w:t xml:space="preserve">рассмотрим </w:t>
      </w:r>
      <w:r w:rsidR="00057078">
        <w:rPr>
          <w:rFonts w:ascii="Times New Roman" w:eastAsia="Times New Roman" w:hAnsi="Times New Roman"/>
          <w:sz w:val="32"/>
          <w:szCs w:val="32"/>
          <w:lang w:eastAsia="ru-RU"/>
        </w:rPr>
        <w:t xml:space="preserve">построение структуры </w:t>
      </w:r>
      <w:r w:rsidR="0081745F">
        <w:rPr>
          <w:rFonts w:ascii="Times New Roman" w:eastAsia="Times New Roman" w:hAnsi="Times New Roman"/>
          <w:sz w:val="32"/>
          <w:szCs w:val="32"/>
          <w:lang w:eastAsia="ru-RU"/>
        </w:rPr>
        <w:t xml:space="preserve">пунктов </w:t>
      </w:r>
      <w:r w:rsidR="00057078">
        <w:rPr>
          <w:rFonts w:ascii="Times New Roman" w:eastAsia="Times New Roman" w:hAnsi="Times New Roman"/>
          <w:sz w:val="32"/>
          <w:szCs w:val="32"/>
          <w:lang w:eastAsia="ru-RU"/>
        </w:rPr>
        <w:t>проверочного листа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="00540443">
        <w:rPr>
          <w:rFonts w:ascii="Times New Roman" w:eastAsia="Times New Roman" w:hAnsi="Times New Roman"/>
          <w:sz w:val="32"/>
          <w:szCs w:val="32"/>
          <w:lang w:eastAsia="ru-RU"/>
        </w:rPr>
        <w:t xml:space="preserve">содержащие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требования </w:t>
      </w:r>
      <w:r w:rsidR="00540443"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расследования причин аварий в электроэнергетике</w:t>
      </w:r>
      <w:r w:rsidR="00540443">
        <w:rPr>
          <w:rFonts w:ascii="Times New Roman" w:eastAsia="Times New Roman" w:hAnsi="Times New Roman"/>
          <w:sz w:val="32"/>
          <w:szCs w:val="32"/>
          <w:lang w:eastAsia="ru-RU"/>
        </w:rPr>
        <w:t xml:space="preserve"> которые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сгруппированы </w:t>
      </w:r>
      <w:r w:rsidR="006D2B89">
        <w:rPr>
          <w:rFonts w:ascii="Times New Roman" w:eastAsia="Times New Roman" w:hAnsi="Times New Roman"/>
          <w:sz w:val="32"/>
          <w:szCs w:val="32"/>
          <w:lang w:eastAsia="ru-RU"/>
        </w:rPr>
        <w:t>следующим образом</w:t>
      </w:r>
      <w:r w:rsidR="0062719E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51"/>
        <w:gridCol w:w="5069"/>
        <w:gridCol w:w="3969"/>
      </w:tblGrid>
      <w:tr w:rsidR="0062719E" w:rsidRPr="00280CDF" w:rsidTr="0062719E">
        <w:trPr>
          <w:trHeight w:val="117"/>
        </w:trPr>
        <w:tc>
          <w:tcPr>
            <w:tcW w:w="851" w:type="dxa"/>
            <w:shd w:val="clear" w:color="auto" w:fill="auto"/>
          </w:tcPr>
          <w:p w:rsidR="0062719E" w:rsidRPr="0062719E" w:rsidRDefault="0062719E" w:rsidP="0062719E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  <w:shd w:val="clear" w:color="auto" w:fill="auto"/>
          </w:tcPr>
          <w:p w:rsidR="0062719E" w:rsidRPr="00280CDF" w:rsidRDefault="0062719E" w:rsidP="007B5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Выполняются ли контролируемым лицом требования к порядку расследования причин аварий в электроэнергетике?</w:t>
            </w:r>
          </w:p>
        </w:tc>
        <w:tc>
          <w:tcPr>
            <w:tcW w:w="3969" w:type="dxa"/>
            <w:shd w:val="clear" w:color="auto" w:fill="auto"/>
          </w:tcPr>
          <w:p w:rsidR="0062719E" w:rsidRPr="00280CDF" w:rsidRDefault="0062719E" w:rsidP="00627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3, 5, 7 - 8, 14 - 19 </w:t>
            </w:r>
            <w:r w:rsidR="007B5941" w:rsidRPr="00280CDF">
              <w:rPr>
                <w:rFonts w:ascii="Times New Roman" w:hAnsi="Times New Roman"/>
                <w:sz w:val="24"/>
                <w:szCs w:val="24"/>
              </w:rPr>
              <w:t xml:space="preserve">Правил расследования причин аварий </w:t>
            </w:r>
            <w:r w:rsidR="007B5941" w:rsidRPr="00280CDF">
              <w:rPr>
                <w:rFonts w:ascii="Times New Roman" w:hAnsi="Times New Roman"/>
                <w:sz w:val="24"/>
                <w:szCs w:val="24"/>
              </w:rPr>
              <w:br/>
              <w:t>в электроэнергетике</w:t>
            </w:r>
          </w:p>
        </w:tc>
      </w:tr>
      <w:tr w:rsidR="0062719E" w:rsidRPr="00280CDF" w:rsidTr="0062719E">
        <w:trPr>
          <w:trHeight w:val="117"/>
        </w:trPr>
        <w:tc>
          <w:tcPr>
            <w:tcW w:w="851" w:type="dxa"/>
            <w:shd w:val="clear" w:color="auto" w:fill="auto"/>
          </w:tcPr>
          <w:p w:rsidR="0062719E" w:rsidRPr="0062719E" w:rsidRDefault="0062719E" w:rsidP="0062719E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  <w:shd w:val="clear" w:color="auto" w:fill="auto"/>
          </w:tcPr>
          <w:p w:rsidR="0062719E" w:rsidRPr="00280CDF" w:rsidRDefault="0062719E" w:rsidP="007B5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Выполняются ли контролируемым лицом требования к </w:t>
            </w:r>
            <w:r w:rsidRPr="00280C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порядку </w:t>
            </w:r>
            <w:proofErr w:type="gramStart"/>
            <w:r w:rsidRPr="00280CDF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оформления результатов расследования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причин аварий</w:t>
            </w:r>
            <w:proofErr w:type="gramEnd"/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электроэнергетике?</w:t>
            </w:r>
          </w:p>
        </w:tc>
        <w:tc>
          <w:tcPr>
            <w:tcW w:w="3969" w:type="dxa"/>
            <w:shd w:val="clear" w:color="auto" w:fill="auto"/>
          </w:tcPr>
          <w:p w:rsidR="0062719E" w:rsidRPr="00280CDF" w:rsidRDefault="0062719E" w:rsidP="0036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Пункты 20 - 25 </w:t>
            </w:r>
            <w:r w:rsidRPr="00280CDF">
              <w:rPr>
                <w:rFonts w:ascii="Times New Roman" w:hAnsi="Times New Roman"/>
                <w:sz w:val="24"/>
                <w:szCs w:val="24"/>
              </w:rPr>
              <w:t xml:space="preserve">Правил расследования причин аварий </w:t>
            </w:r>
            <w:r w:rsidRPr="00280CDF">
              <w:rPr>
                <w:rFonts w:ascii="Times New Roman" w:hAnsi="Times New Roman"/>
                <w:sz w:val="24"/>
                <w:szCs w:val="24"/>
              </w:rPr>
              <w:br/>
              <w:t>в электроэнергетике</w:t>
            </w:r>
          </w:p>
        </w:tc>
      </w:tr>
      <w:tr w:rsidR="0062719E" w:rsidRPr="00280CDF" w:rsidTr="0062719E">
        <w:trPr>
          <w:trHeight w:val="117"/>
        </w:trPr>
        <w:tc>
          <w:tcPr>
            <w:tcW w:w="851" w:type="dxa"/>
            <w:shd w:val="clear" w:color="auto" w:fill="auto"/>
          </w:tcPr>
          <w:p w:rsidR="0062719E" w:rsidRPr="0062719E" w:rsidRDefault="0062719E" w:rsidP="0062719E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  <w:shd w:val="clear" w:color="auto" w:fill="auto"/>
          </w:tcPr>
          <w:p w:rsidR="0062719E" w:rsidRPr="00280CDF" w:rsidRDefault="0062719E" w:rsidP="007B59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Выполняются ли контролируемым лицом требования к порядку систематизации информации об авариях 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электроэнергетике?</w:t>
            </w:r>
          </w:p>
        </w:tc>
        <w:tc>
          <w:tcPr>
            <w:tcW w:w="3969" w:type="dxa"/>
            <w:shd w:val="clear" w:color="auto" w:fill="auto"/>
          </w:tcPr>
          <w:p w:rsidR="0062719E" w:rsidRPr="00280CDF" w:rsidRDefault="0062719E" w:rsidP="0036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Пункты 27, 28 </w:t>
            </w:r>
            <w:r w:rsidRPr="00280CDF">
              <w:rPr>
                <w:rFonts w:ascii="Times New Roman" w:hAnsi="Times New Roman"/>
                <w:sz w:val="24"/>
                <w:szCs w:val="24"/>
              </w:rPr>
              <w:t xml:space="preserve">Правил расследования причин аварий </w:t>
            </w:r>
            <w:r w:rsidRPr="00280CDF">
              <w:rPr>
                <w:rFonts w:ascii="Times New Roman" w:hAnsi="Times New Roman"/>
                <w:sz w:val="24"/>
                <w:szCs w:val="24"/>
              </w:rPr>
              <w:br/>
              <w:t>в электроэнергетике</w:t>
            </w:r>
          </w:p>
        </w:tc>
      </w:tr>
    </w:tbl>
    <w:p w:rsidR="0072623B" w:rsidRDefault="0072623B" w:rsidP="00755112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55112" w:rsidRDefault="0072623B" w:rsidP="00755112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C23AC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 w:rsidR="00E003CB">
        <w:rPr>
          <w:rFonts w:ascii="Times New Roman" w:hAnsi="Times New Roman" w:cs="Times New Roman"/>
          <w:sz w:val="32"/>
          <w:szCs w:val="32"/>
          <w:u w:val="single"/>
        </w:rPr>
        <w:t>9</w:t>
      </w:r>
    </w:p>
    <w:p w:rsidR="00584AEE" w:rsidRDefault="00D675F6" w:rsidP="00D675F6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г. № 160</w:t>
      </w:r>
      <w:r w:rsidR="0001153C">
        <w:rPr>
          <w:rFonts w:ascii="Times New Roman" w:eastAsia="Times New Roman" w:hAnsi="Times New Roman"/>
          <w:sz w:val="32"/>
          <w:szCs w:val="32"/>
          <w:lang w:eastAsia="ru-RU"/>
        </w:rPr>
        <w:t xml:space="preserve"> (с 14 по 16 пункты)</w:t>
      </w:r>
      <w:r w:rsidR="00314D38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584AEE" w:rsidRPr="002369BE" w:rsidRDefault="006455C1" w:rsidP="00BB645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Правил вывода объектов электроэнергетики в ремонт и из эксплуатации, утвержденных постановлением Правительства Российской Федерации от 30 января 2021 г. № 86</w:t>
      </w:r>
      <w:r w:rsidR="0001153C">
        <w:rPr>
          <w:rFonts w:ascii="Times New Roman" w:eastAsia="Times New Roman" w:hAnsi="Times New Roman"/>
          <w:sz w:val="32"/>
          <w:szCs w:val="32"/>
          <w:lang w:eastAsia="ru-RU"/>
        </w:rPr>
        <w:t xml:space="preserve"> (с 18 по 22 пункты)</w:t>
      </w:r>
      <w:r w:rsidR="006F2FD2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6455C1" w:rsidRPr="002369BE" w:rsidRDefault="006455C1" w:rsidP="00BB645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оперативно-диспетчерского управления в электроэнергетике, утвержденных постановлением Правительства Российской Федерации от 27 декабря 2004 г. № 854</w:t>
      </w:r>
      <w:r w:rsidR="0001153C">
        <w:rPr>
          <w:rFonts w:ascii="Times New Roman" w:eastAsia="Times New Roman" w:hAnsi="Times New Roman"/>
          <w:sz w:val="32"/>
          <w:szCs w:val="32"/>
          <w:lang w:eastAsia="ru-RU"/>
        </w:rPr>
        <w:t xml:space="preserve"> (пункт 23)</w:t>
      </w:r>
      <w:r w:rsidR="006F2FD2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6455C1" w:rsidRDefault="006455C1" w:rsidP="00BB645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технологического функционирования электроэнергетических систем, утвержденных постановлением Правительства Российской Федерац</w:t>
      </w:r>
      <w:r w:rsidR="006F2FD2">
        <w:rPr>
          <w:rFonts w:ascii="Times New Roman" w:eastAsia="Times New Roman" w:hAnsi="Times New Roman"/>
          <w:sz w:val="32"/>
          <w:szCs w:val="32"/>
          <w:lang w:eastAsia="ru-RU"/>
        </w:rPr>
        <w:t>ии от 13 августа 2018 г. № 937</w:t>
      </w:r>
      <w:r w:rsidR="0011477E">
        <w:rPr>
          <w:rFonts w:ascii="Times New Roman" w:eastAsia="Times New Roman" w:hAnsi="Times New Roman"/>
          <w:sz w:val="32"/>
          <w:szCs w:val="32"/>
          <w:lang w:eastAsia="ru-RU"/>
        </w:rPr>
        <w:t xml:space="preserve"> (с 24 по 27 пункты)</w:t>
      </w:r>
      <w:r w:rsidR="006F2FD2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E003CB" w:rsidRPr="002369BE" w:rsidRDefault="00E003CB" w:rsidP="00E003CB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C23AC" w:rsidRPr="007C23AC" w:rsidRDefault="007C23AC" w:rsidP="007C23AC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C23AC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 w:rsidR="00E003CB">
        <w:rPr>
          <w:rFonts w:ascii="Times New Roman" w:hAnsi="Times New Roman" w:cs="Times New Roman"/>
          <w:sz w:val="32"/>
          <w:szCs w:val="32"/>
          <w:u w:val="single"/>
        </w:rPr>
        <w:t>10</w:t>
      </w:r>
    </w:p>
    <w:p w:rsidR="00483EB7" w:rsidRPr="003C5402" w:rsidRDefault="00483EB7" w:rsidP="00C409CB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5402">
        <w:rPr>
          <w:rFonts w:ascii="Times New Roman" w:eastAsia="Times New Roman" w:hAnsi="Times New Roman"/>
          <w:sz w:val="32"/>
          <w:szCs w:val="32"/>
          <w:lang w:eastAsia="ru-RU"/>
        </w:rPr>
        <w:t xml:space="preserve">Далее следует основной блок вопросов </w:t>
      </w:r>
      <w:r w:rsidR="0011477E" w:rsidRPr="003C5402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proofErr w:type="spellStart"/>
      <w:r w:rsidR="0011477E" w:rsidRPr="003C5402">
        <w:rPr>
          <w:rFonts w:ascii="Times New Roman" w:eastAsia="Times New Roman" w:hAnsi="Times New Roman"/>
          <w:sz w:val="32"/>
          <w:szCs w:val="32"/>
          <w:lang w:eastAsia="ru-RU"/>
        </w:rPr>
        <w:t>п.п</w:t>
      </w:r>
      <w:proofErr w:type="spellEnd"/>
      <w:r w:rsidR="0011477E" w:rsidRPr="003C5402">
        <w:rPr>
          <w:rFonts w:ascii="Times New Roman" w:eastAsia="Times New Roman" w:hAnsi="Times New Roman"/>
          <w:sz w:val="32"/>
          <w:szCs w:val="32"/>
          <w:lang w:eastAsia="ru-RU"/>
        </w:rPr>
        <w:t xml:space="preserve">. 28 - </w:t>
      </w:r>
      <w:r w:rsidR="003C5402" w:rsidRPr="003C5402">
        <w:rPr>
          <w:rFonts w:ascii="Times New Roman" w:eastAsia="Times New Roman" w:hAnsi="Times New Roman"/>
          <w:sz w:val="32"/>
          <w:szCs w:val="32"/>
          <w:lang w:eastAsia="ru-RU"/>
        </w:rPr>
        <w:t>127</w:t>
      </w:r>
      <w:r w:rsidR="0011477E" w:rsidRPr="003C5402">
        <w:rPr>
          <w:rFonts w:ascii="Times New Roman" w:eastAsia="Times New Roman" w:hAnsi="Times New Roman"/>
          <w:sz w:val="32"/>
          <w:szCs w:val="32"/>
          <w:lang w:eastAsia="ru-RU"/>
        </w:rPr>
        <w:t xml:space="preserve">) </w:t>
      </w:r>
      <w:proofErr w:type="gramStart"/>
      <w:r w:rsidRPr="003C5402">
        <w:rPr>
          <w:rFonts w:ascii="Times New Roman" w:eastAsia="Times New Roman" w:hAnsi="Times New Roman"/>
          <w:sz w:val="32"/>
          <w:szCs w:val="32"/>
          <w:lang w:eastAsia="ru-RU"/>
        </w:rPr>
        <w:t>из</w:t>
      </w:r>
      <w:proofErr w:type="gramEnd"/>
      <w:r w:rsidRPr="003C5402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:rsidR="006455C1" w:rsidRPr="0059190B" w:rsidRDefault="006455C1" w:rsidP="00BB645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C5402">
        <w:rPr>
          <w:rFonts w:ascii="Times New Roman" w:eastAsia="Times New Roman" w:hAnsi="Times New Roman"/>
          <w:sz w:val="32"/>
          <w:szCs w:val="32"/>
          <w:lang w:eastAsia="ru-RU"/>
        </w:rPr>
        <w:t>Правил технической эксплуатации электрических станций и сетей Российской Федерации, утвержденных</w:t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приказом Минэнерго России </w:t>
      </w:r>
      <w:r w:rsidRPr="0059190B">
        <w:rPr>
          <w:rFonts w:ascii="Times New Roman" w:eastAsia="Times New Roman" w:hAnsi="Times New Roman"/>
          <w:sz w:val="32"/>
          <w:szCs w:val="32"/>
          <w:lang w:eastAsia="ru-RU"/>
        </w:rPr>
        <w:t>от 4 октября 2022 г. № 1070 (зарегистрирован Минюстом России 6 декабря 2022 г., регистрационный № 71384)</w:t>
      </w:r>
      <w:r w:rsidR="00293D23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, далее </w:t>
      </w:r>
      <w:r w:rsidR="00B55D5A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="00293D23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 ПТЭЭСС</w:t>
      </w:r>
      <w:r w:rsidR="00B55D5A">
        <w:rPr>
          <w:rFonts w:ascii="Times New Roman" w:eastAsia="Times New Roman" w:hAnsi="Times New Roman"/>
          <w:sz w:val="32"/>
          <w:szCs w:val="32"/>
          <w:lang w:eastAsia="ru-RU"/>
        </w:rPr>
        <w:t xml:space="preserve"> (с </w:t>
      </w:r>
      <w:r w:rsidR="007877DA">
        <w:rPr>
          <w:rFonts w:ascii="Times New Roman" w:eastAsia="Times New Roman" w:hAnsi="Times New Roman"/>
          <w:sz w:val="32"/>
          <w:szCs w:val="32"/>
          <w:lang w:eastAsia="ru-RU"/>
        </w:rPr>
        <w:t>28</w:t>
      </w:r>
      <w:r w:rsidR="00B55D5A">
        <w:rPr>
          <w:rFonts w:ascii="Times New Roman" w:eastAsia="Times New Roman" w:hAnsi="Times New Roman"/>
          <w:sz w:val="32"/>
          <w:szCs w:val="32"/>
          <w:lang w:eastAsia="ru-RU"/>
        </w:rPr>
        <w:t xml:space="preserve"> по </w:t>
      </w:r>
      <w:r w:rsidR="007877DA">
        <w:rPr>
          <w:rFonts w:ascii="Times New Roman" w:eastAsia="Times New Roman" w:hAnsi="Times New Roman"/>
          <w:sz w:val="32"/>
          <w:szCs w:val="32"/>
          <w:lang w:eastAsia="ru-RU"/>
        </w:rPr>
        <w:t>50</w:t>
      </w:r>
      <w:r w:rsidR="00B55D5A">
        <w:rPr>
          <w:rFonts w:ascii="Times New Roman" w:eastAsia="Times New Roman" w:hAnsi="Times New Roman"/>
          <w:sz w:val="32"/>
          <w:szCs w:val="32"/>
          <w:lang w:eastAsia="ru-RU"/>
        </w:rPr>
        <w:t xml:space="preserve"> пункты)</w:t>
      </w:r>
      <w:r w:rsidR="001E66B2" w:rsidRPr="0059190B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E10E93" w:rsidRDefault="00271EB2" w:rsidP="007877DA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Следует обратить внимание, что</w:t>
      </w:r>
      <w:r w:rsidR="00E10E93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 п</w:t>
      </w:r>
      <w:r w:rsidR="00974DCE" w:rsidRPr="0059190B">
        <w:rPr>
          <w:rFonts w:ascii="Times New Roman" w:eastAsia="Times New Roman" w:hAnsi="Times New Roman"/>
          <w:sz w:val="32"/>
          <w:szCs w:val="32"/>
          <w:lang w:eastAsia="ru-RU"/>
        </w:rPr>
        <w:t>ри проверк</w:t>
      </w:r>
      <w:r w:rsidR="00A84AB6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="00974DCE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 требований к</w:t>
      </w:r>
      <w:r w:rsidR="00E10E93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 эксплуатаци</w:t>
      </w:r>
      <w:r w:rsidR="00974DCE" w:rsidRPr="0059190B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="00E10E93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 трансформаторов при наличии хотя бы </w:t>
      </w:r>
      <w:r w:rsidR="00293D23" w:rsidRPr="0059190B">
        <w:rPr>
          <w:rFonts w:ascii="Times New Roman" w:eastAsia="Times New Roman" w:hAnsi="Times New Roman"/>
          <w:sz w:val="32"/>
          <w:szCs w:val="32"/>
          <w:lang w:eastAsia="ru-RU"/>
        </w:rPr>
        <w:t>одного нарушения требований пунктов 462-485 ПТЭЭСС</w:t>
      </w:r>
      <w:r w:rsidR="00C33CDD">
        <w:rPr>
          <w:rFonts w:ascii="Times New Roman" w:eastAsia="Times New Roman" w:hAnsi="Times New Roman"/>
          <w:sz w:val="32"/>
          <w:szCs w:val="32"/>
          <w:lang w:eastAsia="ru-RU"/>
        </w:rPr>
        <w:t>, а именно главы «Требование к эксплуатации силовых трансформаторов (автотрансформаторов) и масляных шунтирующих реакторов</w:t>
      </w:r>
      <w:r w:rsidR="00A84AB6">
        <w:rPr>
          <w:rFonts w:ascii="Times New Roman" w:eastAsia="Times New Roman" w:hAnsi="Times New Roman"/>
          <w:sz w:val="32"/>
          <w:szCs w:val="32"/>
          <w:lang w:eastAsia="ru-RU"/>
        </w:rPr>
        <w:t>»</w:t>
      </w:r>
      <w:r w:rsidR="00E10E93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, в соответствии с п. </w:t>
      </w:r>
      <w:r w:rsidR="00974DCE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38 </w:t>
      </w:r>
      <w:r w:rsidR="00E10E93" w:rsidRPr="0059190B">
        <w:rPr>
          <w:rFonts w:ascii="Times New Roman" w:eastAsia="Times New Roman" w:hAnsi="Times New Roman"/>
          <w:sz w:val="32"/>
          <w:szCs w:val="32"/>
          <w:lang w:eastAsia="ru-RU"/>
        </w:rPr>
        <w:t>проверочн</w:t>
      </w:r>
      <w:r w:rsidR="00B55D5A">
        <w:rPr>
          <w:rFonts w:ascii="Times New Roman" w:eastAsia="Times New Roman" w:hAnsi="Times New Roman"/>
          <w:sz w:val="32"/>
          <w:szCs w:val="32"/>
          <w:lang w:eastAsia="ru-RU"/>
        </w:rPr>
        <w:t>ого</w:t>
      </w:r>
      <w:r w:rsidR="00E10E93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 лист</w:t>
      </w:r>
      <w:r w:rsidR="00B55D5A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E10E93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E05FF9" w:rsidRPr="00463300">
        <w:rPr>
          <w:rFonts w:ascii="Times New Roman" w:hAnsi="Times New Roman" w:cs="Times New Roman"/>
          <w:sz w:val="32"/>
          <w:szCs w:val="32"/>
        </w:rPr>
        <w:t>в отношении субъектов электроэнергетики, эксплуатирующих объекты электросетевого хозяйства энергии</w:t>
      </w:r>
      <w:r w:rsidR="00E05FF9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E10E93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считается, что не выполняется весь </w:t>
      </w:r>
      <w:r w:rsidR="00974DCE" w:rsidRPr="0059190B">
        <w:rPr>
          <w:rFonts w:ascii="Times New Roman" w:eastAsia="Times New Roman" w:hAnsi="Times New Roman"/>
          <w:sz w:val="32"/>
          <w:szCs w:val="32"/>
          <w:lang w:eastAsia="ru-RU"/>
        </w:rPr>
        <w:t xml:space="preserve">комплекс </w:t>
      </w:r>
      <w:r w:rsidR="00974DCE" w:rsidRPr="00EA7A2D">
        <w:rPr>
          <w:rFonts w:ascii="Times New Roman" w:eastAsia="Times New Roman" w:hAnsi="Times New Roman"/>
          <w:sz w:val="32"/>
          <w:szCs w:val="32"/>
          <w:lang w:eastAsia="ru-RU"/>
        </w:rPr>
        <w:t>работ при эксплуатации трансформаторов</w:t>
      </w:r>
      <w:r w:rsidR="009F5CC4" w:rsidRPr="00EA7A2D">
        <w:rPr>
          <w:rFonts w:ascii="Times New Roman" w:eastAsia="Times New Roman" w:hAnsi="Times New Roman"/>
          <w:sz w:val="32"/>
          <w:szCs w:val="32"/>
          <w:lang w:eastAsia="ru-RU"/>
        </w:rPr>
        <w:t>, поскольку</w:t>
      </w:r>
      <w:proofErr w:type="gramEnd"/>
      <w:r w:rsidR="009F5CC4" w:rsidRPr="00EA7A2D">
        <w:rPr>
          <w:rFonts w:ascii="Times New Roman" w:eastAsia="Times New Roman" w:hAnsi="Times New Roman"/>
          <w:sz w:val="32"/>
          <w:szCs w:val="32"/>
          <w:lang w:eastAsia="ru-RU"/>
        </w:rPr>
        <w:t xml:space="preserve"> все требования </w:t>
      </w:r>
      <w:r w:rsidR="00B55D5A">
        <w:rPr>
          <w:rFonts w:ascii="Times New Roman" w:eastAsia="Times New Roman" w:hAnsi="Times New Roman"/>
          <w:sz w:val="32"/>
          <w:szCs w:val="32"/>
          <w:lang w:eastAsia="ru-RU"/>
        </w:rPr>
        <w:t>объединены</w:t>
      </w:r>
      <w:r w:rsidR="009F5CC4" w:rsidRPr="00EA7A2D">
        <w:rPr>
          <w:rFonts w:ascii="Times New Roman" w:eastAsia="Times New Roman" w:hAnsi="Times New Roman"/>
          <w:sz w:val="32"/>
          <w:szCs w:val="32"/>
          <w:lang w:eastAsia="ru-RU"/>
        </w:rPr>
        <w:t xml:space="preserve"> в один пункт проверочного листа.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27"/>
        <w:gridCol w:w="5920"/>
        <w:gridCol w:w="3402"/>
      </w:tblGrid>
      <w:tr w:rsidR="001C7EDC" w:rsidRPr="00280CDF" w:rsidTr="001C7EDC">
        <w:trPr>
          <w:trHeight w:val="117"/>
        </w:trPr>
        <w:tc>
          <w:tcPr>
            <w:tcW w:w="1027" w:type="dxa"/>
            <w:shd w:val="clear" w:color="auto" w:fill="auto"/>
          </w:tcPr>
          <w:p w:rsidR="001C7EDC" w:rsidRPr="00EB10B5" w:rsidRDefault="001C7EDC" w:rsidP="00EB1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920" w:type="dxa"/>
            <w:shd w:val="clear" w:color="auto" w:fill="auto"/>
          </w:tcPr>
          <w:p w:rsidR="001C7EDC" w:rsidRPr="00280CDF" w:rsidRDefault="001C7EDC" w:rsidP="001911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Выполняются ли контролируемым лицом требования 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эксплуатации силовых трансформаторов (автотрансформаторов) и масляных шунтирующих реакторов?</w:t>
            </w:r>
          </w:p>
        </w:tc>
        <w:tc>
          <w:tcPr>
            <w:tcW w:w="3402" w:type="dxa"/>
            <w:shd w:val="clear" w:color="auto" w:fill="auto"/>
          </w:tcPr>
          <w:p w:rsidR="001C7EDC" w:rsidRPr="00280CDF" w:rsidRDefault="001C7EDC" w:rsidP="001911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Пункты 462 - 478, 480 - 485 Правил технической эксплуатации электрических станций и сетей </w:t>
            </w:r>
          </w:p>
        </w:tc>
      </w:tr>
    </w:tbl>
    <w:p w:rsidR="00D00E6F" w:rsidRDefault="00D00E6F" w:rsidP="00D00E6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00E6F" w:rsidRPr="002369BE" w:rsidRDefault="00D00E6F" w:rsidP="00D00E6F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5241E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>
        <w:rPr>
          <w:rFonts w:ascii="Times New Roman" w:hAnsi="Times New Roman" w:cs="Times New Roman"/>
          <w:sz w:val="32"/>
          <w:szCs w:val="32"/>
          <w:u w:val="single"/>
        </w:rPr>
        <w:t>11</w:t>
      </w:r>
    </w:p>
    <w:p w:rsidR="006455C1" w:rsidRPr="002369BE" w:rsidRDefault="00956FBD" w:rsidP="00BB645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 xml:space="preserve">Правил работы с персоналом в организациях электроэнергетики Российской Федерации, утвержденных приказом Минэнерго России от </w:t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22 сентября 2020 г. № 796 (зарегистрирован Минюстом России 18 января 2021 г., регистрационный № 62115) с изменениями, внесенными приказом Минэнерго России от 30 ноября 2022 г. № 1271 (зарегистрирован Минюстом России 7 декабря 2022 г., регистрационный № 71394)</w:t>
      </w:r>
      <w:r w:rsidR="00E05FF9">
        <w:rPr>
          <w:rFonts w:ascii="Times New Roman" w:eastAsia="Times New Roman" w:hAnsi="Times New Roman"/>
          <w:sz w:val="32"/>
          <w:szCs w:val="32"/>
          <w:lang w:eastAsia="ru-RU"/>
        </w:rPr>
        <w:t xml:space="preserve"> (с 51 по 63 пункты)</w:t>
      </w:r>
      <w:proofErr w:type="gramEnd"/>
    </w:p>
    <w:p w:rsidR="006455C1" w:rsidRDefault="00956FBD" w:rsidP="00BB645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по охране труда при эксплуатации электроустановок, утвержденных приказом Минтруда России от 15 декабря 2020 г. № 903н (зарегистрирован Минюстом России 30 декабря 2020 г., регистрационный № 61957)</w:t>
      </w:r>
      <w:r w:rsidRPr="002369BE">
        <w:rPr>
          <w:rFonts w:eastAsia="Times New Roman"/>
          <w:sz w:val="32"/>
          <w:szCs w:val="32"/>
          <w:lang w:eastAsia="ru-RU"/>
        </w:rPr>
        <w:footnoteReference w:id="1"/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 xml:space="preserve"> с изменениями, внесенными приказом Минтруда России от 29 апреля 2022 г. № 279н (зарегистрирован Минюстом России 1 июня 2022 г., регистрационный № 68657</w:t>
      </w:r>
      <w:r w:rsidR="001E66B2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="00E05FF9">
        <w:rPr>
          <w:rFonts w:ascii="Times New Roman" w:eastAsia="Times New Roman" w:hAnsi="Times New Roman"/>
          <w:sz w:val="32"/>
          <w:szCs w:val="32"/>
          <w:lang w:eastAsia="ru-RU"/>
        </w:rPr>
        <w:t xml:space="preserve"> (с </w:t>
      </w:r>
      <w:r w:rsidR="00BE5B11">
        <w:rPr>
          <w:rFonts w:ascii="Times New Roman" w:eastAsia="Times New Roman" w:hAnsi="Times New Roman"/>
          <w:sz w:val="32"/>
          <w:szCs w:val="32"/>
          <w:lang w:eastAsia="ru-RU"/>
        </w:rPr>
        <w:t>64</w:t>
      </w:r>
      <w:r w:rsidR="00E05FF9">
        <w:rPr>
          <w:rFonts w:ascii="Times New Roman" w:eastAsia="Times New Roman" w:hAnsi="Times New Roman"/>
          <w:sz w:val="32"/>
          <w:szCs w:val="32"/>
          <w:lang w:eastAsia="ru-RU"/>
        </w:rPr>
        <w:t xml:space="preserve"> по </w:t>
      </w:r>
      <w:r w:rsidR="00BE5B11">
        <w:rPr>
          <w:rFonts w:ascii="Times New Roman" w:eastAsia="Times New Roman" w:hAnsi="Times New Roman"/>
          <w:sz w:val="32"/>
          <w:szCs w:val="32"/>
          <w:lang w:eastAsia="ru-RU"/>
        </w:rPr>
        <w:t>108</w:t>
      </w:r>
      <w:r w:rsidR="00E05FF9">
        <w:rPr>
          <w:rFonts w:ascii="Times New Roman" w:eastAsia="Times New Roman" w:hAnsi="Times New Roman"/>
          <w:sz w:val="32"/>
          <w:szCs w:val="32"/>
          <w:lang w:eastAsia="ru-RU"/>
        </w:rPr>
        <w:t xml:space="preserve"> пункты)</w:t>
      </w:r>
      <w:r w:rsidR="001E66B2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D00E6F" w:rsidRDefault="00D00E6F" w:rsidP="00D00E6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00E6F" w:rsidRPr="00D00E6F" w:rsidRDefault="00D00E6F" w:rsidP="00D00E6F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00E6F">
        <w:rPr>
          <w:rFonts w:ascii="Times New Roman" w:hAnsi="Times New Roman" w:cs="Times New Roman"/>
          <w:sz w:val="32"/>
          <w:szCs w:val="32"/>
          <w:u w:val="single"/>
        </w:rPr>
        <w:t>Слайд № 1</w:t>
      </w:r>
      <w:r>
        <w:rPr>
          <w:rFonts w:ascii="Times New Roman" w:hAnsi="Times New Roman" w:cs="Times New Roman"/>
          <w:sz w:val="32"/>
          <w:szCs w:val="32"/>
          <w:u w:val="single"/>
        </w:rPr>
        <w:t>2</w:t>
      </w:r>
    </w:p>
    <w:p w:rsidR="00956FBD" w:rsidRPr="002369BE" w:rsidRDefault="00BB645D" w:rsidP="00BB645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переключений в электроустановках, утвержденных приказом Минэнерго России от 13 сентября 2018 г. № 757 (зарегистрирован Минюстом России 22 ноября 2018 г., регистрационный № 52754) с изменениями, внесенными приказами Минэнерго России от 23 июня 2022 г. № 582 (зарегистрирован Минюстом России 29 июля 2022 г., регистрационный № 69462), от 12 августа 2022 г. № 811 (зарегистрирован Минюстом России 7 октября 2022 г., регистрационный № 70433),</w:t>
      </w:r>
      <w:r w:rsidR="00D2187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от</w:t>
      </w:r>
      <w:proofErr w:type="gramEnd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 xml:space="preserve"> 4 октября 2022 г. № 1070 (зарегистрирован Минюстом России 6 декабря 2022 г., регистрационный № 71384)</w:t>
      </w:r>
      <w:r w:rsidR="00BE5B11">
        <w:rPr>
          <w:rFonts w:ascii="Times New Roman" w:eastAsia="Times New Roman" w:hAnsi="Times New Roman"/>
          <w:sz w:val="32"/>
          <w:szCs w:val="32"/>
          <w:lang w:eastAsia="ru-RU"/>
        </w:rPr>
        <w:t xml:space="preserve"> (с 109 по 126 пункты)</w:t>
      </w:r>
      <w:r w:rsidR="00D2187C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BB645D" w:rsidRDefault="00BB645D" w:rsidP="00C765D9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Порядка передачи оперативной информации об авариях в электроэнергетике, утвержденного приказом Минэнерго России от 2 марта 2010 г. № 91 (зарегистрирован Минюстом России 30 июня 2010 г., регистрационный № 17656) с изменениями, внесенными приказами Минэнерго России от 6 февраля 2017 г. № 74 (зарегистрирован Минюстом России 17 марта 2017 г., регистрационный № 46004), от 27 июля 2017 г. № 678 (зарегистрирован Минюстом России 8 ноября 2017</w:t>
      </w:r>
      <w:proofErr w:type="gramEnd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 xml:space="preserve"> г., регистрационный № 48814)</w:t>
      </w:r>
      <w:r w:rsidR="00BE5B11">
        <w:rPr>
          <w:rFonts w:ascii="Times New Roman" w:eastAsia="Times New Roman" w:hAnsi="Times New Roman"/>
          <w:sz w:val="32"/>
          <w:szCs w:val="32"/>
          <w:lang w:eastAsia="ru-RU"/>
        </w:rPr>
        <w:t xml:space="preserve"> (пункт 127)</w:t>
      </w:r>
      <w:r w:rsidR="00D2187C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CF224E" w:rsidRPr="002369BE" w:rsidRDefault="00CF224E" w:rsidP="00CF224E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5241E" w:rsidRPr="0015241E" w:rsidRDefault="0015241E" w:rsidP="0015241E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5241E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Слайд № </w:t>
      </w:r>
      <w:r w:rsidR="00CF224E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D00E6F">
        <w:rPr>
          <w:rFonts w:ascii="Times New Roman" w:hAnsi="Times New Roman" w:cs="Times New Roman"/>
          <w:sz w:val="32"/>
          <w:szCs w:val="32"/>
          <w:u w:val="single"/>
        </w:rPr>
        <w:t>3</w:t>
      </w:r>
    </w:p>
    <w:p w:rsidR="00660FC0" w:rsidRPr="002369BE" w:rsidRDefault="00660FC0" w:rsidP="00660FC0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Заключительный блок вопросов</w:t>
      </w:r>
      <w:r w:rsidR="00493D6A">
        <w:rPr>
          <w:rFonts w:ascii="Times New Roman" w:eastAsia="Times New Roman" w:hAnsi="Times New Roman"/>
          <w:sz w:val="32"/>
          <w:szCs w:val="32"/>
          <w:lang w:eastAsia="ru-RU"/>
        </w:rPr>
        <w:t xml:space="preserve"> (с 128 по 162)</w:t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, включает в себя требования:</w:t>
      </w:r>
    </w:p>
    <w:p w:rsidR="00BB645D" w:rsidRPr="002369BE" w:rsidRDefault="00C765D9" w:rsidP="00C765D9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утвержденных приказом Минэнерго России от 6 июня 2013 г. № 290 (зарегистрирован Минюстом России 9 августа 2013 г., регистрационный № 29348) с изменениями, внесенными приказом Минэнерго России от 18 октября 2018 г. № 898 (зарегистрирован Минюстом России 14 ноября 2018 г., регистрационный № 52677)</w:t>
      </w:r>
      <w:r w:rsidR="00493D6A">
        <w:rPr>
          <w:rFonts w:ascii="Times New Roman" w:eastAsia="Times New Roman" w:hAnsi="Times New Roman"/>
          <w:sz w:val="32"/>
          <w:szCs w:val="32"/>
          <w:lang w:eastAsia="ru-RU"/>
        </w:rPr>
        <w:t xml:space="preserve"> (с 128 по 131</w:t>
      </w:r>
      <w:proofErr w:type="gramEnd"/>
      <w:r w:rsidR="00493D6A">
        <w:rPr>
          <w:rFonts w:ascii="Times New Roman" w:eastAsia="Times New Roman" w:hAnsi="Times New Roman"/>
          <w:sz w:val="32"/>
          <w:szCs w:val="32"/>
          <w:lang w:eastAsia="ru-RU"/>
        </w:rPr>
        <w:t xml:space="preserve"> пункты)</w:t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BB645D" w:rsidRDefault="00C765D9" w:rsidP="00660FC0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Методики оценки технического состояния основного технологического оборудования и линий электропередачи электрических станций и электрических сетей, утвержденной приказом Минэнерго России от 26 июля 2017 г. № 676 (зарегистрирован Минюстом России 5 октября 2017 г., регистрационный № 48429) с изменениями, внесенными приказом Минэнерго России от 17 марта 2020 г. № 192 (зарегистрирован Минюстом России 18 мая 2020 г., регистрационный № 58367)</w:t>
      </w:r>
      <w:r w:rsidR="00493D6A">
        <w:rPr>
          <w:rFonts w:ascii="Times New Roman" w:eastAsia="Times New Roman" w:hAnsi="Times New Roman"/>
          <w:sz w:val="32"/>
          <w:szCs w:val="32"/>
          <w:lang w:eastAsia="ru-RU"/>
        </w:rPr>
        <w:t xml:space="preserve"> (пункт 132)</w:t>
      </w:r>
      <w:r w:rsidR="00C02F14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BB645D" w:rsidRDefault="00C765D9" w:rsidP="00660FC0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проведения технического освидетельствования оборудования, зданий и сооружений объектов электроэнергетики, утвержденных приказом Минэнерго России от 14 мая 2019 г. № 465 (зарегистрирован Минюстом России 16 июля 2019 г., регистрационный № 55283)</w:t>
      </w:r>
      <w:r w:rsidR="00BE7556">
        <w:rPr>
          <w:rFonts w:ascii="Times New Roman" w:eastAsia="Times New Roman" w:hAnsi="Times New Roman"/>
          <w:sz w:val="32"/>
          <w:szCs w:val="32"/>
          <w:lang w:eastAsia="ru-RU"/>
        </w:rPr>
        <w:t xml:space="preserve"> (пункт 133)</w:t>
      </w:r>
      <w:r w:rsidR="00C02F14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D00E6F" w:rsidRDefault="00D00E6F" w:rsidP="00D00E6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00E6F" w:rsidRPr="00D00E6F" w:rsidRDefault="00D00E6F" w:rsidP="00D00E6F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00E6F">
        <w:rPr>
          <w:rFonts w:ascii="Times New Roman" w:hAnsi="Times New Roman" w:cs="Times New Roman"/>
          <w:sz w:val="32"/>
          <w:szCs w:val="32"/>
          <w:u w:val="single"/>
        </w:rPr>
        <w:t>Слайд № 14</w:t>
      </w:r>
    </w:p>
    <w:p w:rsidR="00BB645D" w:rsidRDefault="00660FC0" w:rsidP="00660FC0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проведения противоаварийных тренировок в организациях электроэнергетики Российской Федерации, утвержденных приказом Минэнерго России от 26 января 2021 г. № 27 (зарегистрирован Минюстом России 23 марта 20</w:t>
      </w:r>
      <w:r w:rsidR="00C02F14">
        <w:rPr>
          <w:rFonts w:ascii="Times New Roman" w:eastAsia="Times New Roman" w:hAnsi="Times New Roman"/>
          <w:sz w:val="32"/>
          <w:szCs w:val="32"/>
          <w:lang w:eastAsia="ru-RU"/>
        </w:rPr>
        <w:t>21 г., регистрационный № 62846)</w:t>
      </w:r>
      <w:r w:rsidR="00BE7556">
        <w:rPr>
          <w:rFonts w:ascii="Times New Roman" w:eastAsia="Times New Roman" w:hAnsi="Times New Roman"/>
          <w:sz w:val="32"/>
          <w:szCs w:val="32"/>
          <w:lang w:eastAsia="ru-RU"/>
        </w:rPr>
        <w:t>) (с 134 по 140 пункты)</w:t>
      </w:r>
      <w:r w:rsidR="00C02F14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EA2F83" w:rsidRPr="00EA2F83" w:rsidRDefault="00EA2F83" w:rsidP="00EA2F83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A2F8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Для примера, </w:t>
      </w:r>
      <w:r w:rsidR="00222074">
        <w:rPr>
          <w:rFonts w:ascii="Times New Roman" w:eastAsia="Times New Roman" w:hAnsi="Times New Roman"/>
          <w:sz w:val="32"/>
          <w:szCs w:val="32"/>
          <w:lang w:eastAsia="ru-RU"/>
        </w:rPr>
        <w:t>пункты</w:t>
      </w:r>
      <w:r w:rsidRPr="00EA2F83">
        <w:rPr>
          <w:rFonts w:ascii="Times New Roman" w:eastAsia="Times New Roman" w:hAnsi="Times New Roman"/>
          <w:sz w:val="32"/>
          <w:szCs w:val="32"/>
          <w:lang w:eastAsia="ru-RU"/>
        </w:rPr>
        <w:t xml:space="preserve"> проверочного листа </w:t>
      </w:r>
      <w:r w:rsidR="00222074">
        <w:rPr>
          <w:rFonts w:ascii="Times New Roman" w:eastAsia="Times New Roman" w:hAnsi="Times New Roman"/>
          <w:sz w:val="32"/>
          <w:szCs w:val="32"/>
          <w:lang w:eastAsia="ru-RU"/>
        </w:rPr>
        <w:t xml:space="preserve">содержащие </w:t>
      </w:r>
      <w:r w:rsidRPr="00EA2F83">
        <w:rPr>
          <w:rFonts w:ascii="Times New Roman" w:eastAsia="Times New Roman" w:hAnsi="Times New Roman"/>
          <w:sz w:val="32"/>
          <w:szCs w:val="32"/>
          <w:lang w:eastAsia="ru-RU"/>
        </w:rPr>
        <w:t>требования</w:t>
      </w:r>
      <w:r w:rsidR="0022207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22074"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проведения противоаварийных тренировок</w:t>
      </w:r>
      <w:r w:rsidRPr="00EA2F83">
        <w:rPr>
          <w:rFonts w:ascii="Times New Roman" w:eastAsia="Times New Roman" w:hAnsi="Times New Roman"/>
          <w:sz w:val="32"/>
          <w:szCs w:val="32"/>
          <w:lang w:eastAsia="ru-RU"/>
        </w:rPr>
        <w:t xml:space="preserve"> сгруппированы следующим образом: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51"/>
        <w:gridCol w:w="5069"/>
        <w:gridCol w:w="3969"/>
      </w:tblGrid>
      <w:tr w:rsidR="00AF6B11" w:rsidRPr="00280CDF" w:rsidTr="001C3F58">
        <w:trPr>
          <w:trHeight w:val="117"/>
        </w:trPr>
        <w:tc>
          <w:tcPr>
            <w:tcW w:w="851" w:type="dxa"/>
            <w:shd w:val="clear" w:color="auto" w:fill="auto"/>
          </w:tcPr>
          <w:p w:rsidR="00AF6B11" w:rsidRPr="009F016D" w:rsidRDefault="009F016D" w:rsidP="009F016D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069" w:type="dxa"/>
            <w:shd w:val="clear" w:color="auto" w:fill="auto"/>
          </w:tcPr>
          <w:p w:rsidR="00AF6B11" w:rsidRPr="00280CDF" w:rsidRDefault="00AF6B11" w:rsidP="009F01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Выполняются ли контролируемым лицом общие требования к порядку планирования, подготовки и проведения противоаварийных тренировок?</w:t>
            </w:r>
          </w:p>
        </w:tc>
        <w:tc>
          <w:tcPr>
            <w:tcW w:w="3969" w:type="dxa"/>
            <w:shd w:val="clear" w:color="auto" w:fill="auto"/>
          </w:tcPr>
          <w:p w:rsidR="00AF6B11" w:rsidRPr="00280CDF" w:rsidRDefault="00AF6B11" w:rsidP="003678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5 - 10, 15 - 19, 22 - 25 Правил проведения противоаварийных тренировок</w:t>
            </w:r>
          </w:p>
        </w:tc>
      </w:tr>
      <w:tr w:rsidR="00AF6B11" w:rsidRPr="00280CDF" w:rsidTr="001C3F58">
        <w:trPr>
          <w:trHeight w:val="117"/>
        </w:trPr>
        <w:tc>
          <w:tcPr>
            <w:tcW w:w="851" w:type="dxa"/>
            <w:shd w:val="clear" w:color="auto" w:fill="auto"/>
          </w:tcPr>
          <w:p w:rsidR="00AF6B11" w:rsidRPr="009F016D" w:rsidRDefault="009F016D" w:rsidP="009F016D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069" w:type="dxa"/>
            <w:shd w:val="clear" w:color="auto" w:fill="auto"/>
          </w:tcPr>
          <w:p w:rsidR="00AF6B11" w:rsidRPr="00280CDF" w:rsidRDefault="00AF6B11" w:rsidP="009F01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Выполняются ли контролируемым лицом требования к методам и средствам проведения тренировок?</w:t>
            </w:r>
          </w:p>
        </w:tc>
        <w:tc>
          <w:tcPr>
            <w:tcW w:w="3969" w:type="dxa"/>
            <w:shd w:val="clear" w:color="auto" w:fill="auto"/>
          </w:tcPr>
          <w:p w:rsidR="00AF6B11" w:rsidRPr="00280CDF" w:rsidRDefault="00AF6B11" w:rsidP="0036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26 - 30</w:t>
            </w:r>
            <w:r w:rsidRPr="00280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 проведения противоаварийных тренировок </w:t>
            </w:r>
          </w:p>
        </w:tc>
      </w:tr>
      <w:tr w:rsidR="00AF6B11" w:rsidRPr="00280CDF" w:rsidTr="001C3F58">
        <w:trPr>
          <w:trHeight w:val="117"/>
        </w:trPr>
        <w:tc>
          <w:tcPr>
            <w:tcW w:w="851" w:type="dxa"/>
            <w:shd w:val="clear" w:color="auto" w:fill="auto"/>
          </w:tcPr>
          <w:p w:rsidR="00AF6B11" w:rsidRPr="009F016D" w:rsidRDefault="009F016D" w:rsidP="009F016D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069" w:type="dxa"/>
            <w:shd w:val="clear" w:color="auto" w:fill="auto"/>
          </w:tcPr>
          <w:p w:rsidR="00AF6B11" w:rsidRPr="00280CDF" w:rsidRDefault="00AF6B11" w:rsidP="009F01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Выполняются ли контролируемым лицом требования к проведению учебных тренировок?</w:t>
            </w:r>
          </w:p>
        </w:tc>
        <w:tc>
          <w:tcPr>
            <w:tcW w:w="3969" w:type="dxa"/>
            <w:shd w:val="clear" w:color="auto" w:fill="auto"/>
          </w:tcPr>
          <w:p w:rsidR="00AF6B11" w:rsidRPr="00280CDF" w:rsidRDefault="00AF6B11" w:rsidP="0036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31 - 34</w:t>
            </w:r>
            <w:r w:rsidRPr="00280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 проведения противоаварийных тренировок</w:t>
            </w:r>
          </w:p>
        </w:tc>
      </w:tr>
      <w:tr w:rsidR="00AF6B11" w:rsidRPr="00280CDF" w:rsidTr="001C3F58">
        <w:trPr>
          <w:trHeight w:val="117"/>
        </w:trPr>
        <w:tc>
          <w:tcPr>
            <w:tcW w:w="851" w:type="dxa"/>
            <w:shd w:val="clear" w:color="auto" w:fill="auto"/>
          </w:tcPr>
          <w:p w:rsidR="00AF6B11" w:rsidRPr="009F016D" w:rsidRDefault="009F016D" w:rsidP="009F016D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069" w:type="dxa"/>
            <w:shd w:val="clear" w:color="auto" w:fill="auto"/>
          </w:tcPr>
          <w:p w:rsidR="00AF6B11" w:rsidRPr="00280CDF" w:rsidRDefault="00AF6B11" w:rsidP="009F01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Выполняются ли контролируемым лицом требования к планированию проведения контрольных тренировок?</w:t>
            </w:r>
          </w:p>
        </w:tc>
        <w:tc>
          <w:tcPr>
            <w:tcW w:w="3969" w:type="dxa"/>
            <w:shd w:val="clear" w:color="auto" w:fill="auto"/>
          </w:tcPr>
          <w:p w:rsidR="00AF6B11" w:rsidRPr="00280CDF" w:rsidRDefault="00AF6B11" w:rsidP="0036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35 - 44</w:t>
            </w:r>
            <w:r w:rsidRPr="00280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 проведения противоаварийных тренировок</w:t>
            </w:r>
          </w:p>
        </w:tc>
      </w:tr>
      <w:tr w:rsidR="00AF6B11" w:rsidRPr="00280CDF" w:rsidTr="001C3F58">
        <w:trPr>
          <w:trHeight w:val="117"/>
        </w:trPr>
        <w:tc>
          <w:tcPr>
            <w:tcW w:w="851" w:type="dxa"/>
            <w:shd w:val="clear" w:color="auto" w:fill="auto"/>
          </w:tcPr>
          <w:p w:rsidR="00AF6B11" w:rsidRPr="009F016D" w:rsidRDefault="009F016D" w:rsidP="009F016D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069" w:type="dxa"/>
            <w:shd w:val="clear" w:color="auto" w:fill="auto"/>
          </w:tcPr>
          <w:p w:rsidR="00AF6B11" w:rsidRPr="00280CDF" w:rsidRDefault="00AF6B11" w:rsidP="009F01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Выполняются ли контролируемым лицом требования к </w:t>
            </w:r>
            <w:r w:rsidRPr="00280CDF">
              <w:rPr>
                <w:rFonts w:ascii="Times New Roman" w:hAnsi="Times New Roman"/>
                <w:sz w:val="24"/>
                <w:szCs w:val="24"/>
              </w:rPr>
              <w:t>м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ероприятиям по подготовке контрольных тренировок?</w:t>
            </w:r>
          </w:p>
        </w:tc>
        <w:tc>
          <w:tcPr>
            <w:tcW w:w="3969" w:type="dxa"/>
            <w:shd w:val="clear" w:color="auto" w:fill="auto"/>
          </w:tcPr>
          <w:p w:rsidR="00AF6B11" w:rsidRPr="00280CDF" w:rsidRDefault="00AF6B11" w:rsidP="0036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45 - 53</w:t>
            </w:r>
            <w:r w:rsidRPr="00280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 проведения противоаварийных тренировок</w:t>
            </w:r>
          </w:p>
        </w:tc>
      </w:tr>
      <w:tr w:rsidR="00AF6B11" w:rsidRPr="00280CDF" w:rsidTr="001C3F58">
        <w:trPr>
          <w:trHeight w:val="117"/>
        </w:trPr>
        <w:tc>
          <w:tcPr>
            <w:tcW w:w="851" w:type="dxa"/>
            <w:shd w:val="clear" w:color="auto" w:fill="auto"/>
          </w:tcPr>
          <w:p w:rsidR="00AF6B11" w:rsidRPr="009F016D" w:rsidRDefault="009F016D" w:rsidP="009F016D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069" w:type="dxa"/>
            <w:shd w:val="clear" w:color="auto" w:fill="auto"/>
          </w:tcPr>
          <w:p w:rsidR="00AF6B11" w:rsidRPr="00280CDF" w:rsidRDefault="00AF6B11" w:rsidP="009F01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Выполняются ли контролируемым лицом требования к </w:t>
            </w:r>
            <w:r w:rsidRPr="00280CDF">
              <w:rPr>
                <w:rFonts w:ascii="Times New Roman" w:hAnsi="Times New Roman"/>
                <w:sz w:val="24"/>
                <w:szCs w:val="24"/>
              </w:rPr>
              <w:t>порядку проведения контрольных тренировок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:rsidR="00AF6B11" w:rsidRPr="00280CDF" w:rsidRDefault="00AF6B11" w:rsidP="0036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54 - 65</w:t>
            </w:r>
            <w:r w:rsidRPr="00280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 проведения противоаварийных тренировок</w:t>
            </w:r>
          </w:p>
        </w:tc>
      </w:tr>
      <w:tr w:rsidR="00AF6B11" w:rsidRPr="00280CDF" w:rsidTr="001C3F58">
        <w:trPr>
          <w:trHeight w:val="117"/>
        </w:trPr>
        <w:tc>
          <w:tcPr>
            <w:tcW w:w="851" w:type="dxa"/>
            <w:shd w:val="clear" w:color="auto" w:fill="auto"/>
          </w:tcPr>
          <w:p w:rsidR="00AF6B11" w:rsidRPr="009F016D" w:rsidRDefault="009F016D" w:rsidP="009F016D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069" w:type="dxa"/>
            <w:shd w:val="clear" w:color="auto" w:fill="auto"/>
          </w:tcPr>
          <w:p w:rsidR="00AF6B11" w:rsidRPr="00280CDF" w:rsidRDefault="00AF6B11" w:rsidP="009F01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Выполняются ли контролируемым лицом требования к п</w:t>
            </w:r>
            <w:r w:rsidRPr="00280CDF">
              <w:rPr>
                <w:rFonts w:ascii="Times New Roman" w:hAnsi="Times New Roman"/>
                <w:sz w:val="24"/>
                <w:szCs w:val="24"/>
              </w:rPr>
              <w:t>одведению итогов контрольных тренировок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:rsidR="00AF6B11" w:rsidRPr="00280CDF" w:rsidRDefault="00AF6B11" w:rsidP="00367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66 - 80</w:t>
            </w:r>
            <w:r w:rsidRPr="00280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 проведения противоаварийных тренировок</w:t>
            </w:r>
          </w:p>
        </w:tc>
      </w:tr>
    </w:tbl>
    <w:p w:rsidR="00806343" w:rsidRDefault="00806343" w:rsidP="00806343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06343" w:rsidRPr="00140B90" w:rsidRDefault="00806343" w:rsidP="00806343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40B90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>
        <w:rPr>
          <w:rFonts w:ascii="Times New Roman" w:hAnsi="Times New Roman" w:cs="Times New Roman"/>
          <w:sz w:val="32"/>
          <w:szCs w:val="32"/>
          <w:u w:val="single"/>
        </w:rPr>
        <w:t>15</w:t>
      </w:r>
    </w:p>
    <w:p w:rsidR="00BB645D" w:rsidRDefault="0045427D" w:rsidP="00660FC0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Правил организации технического обслуживания и ремонта объектов электроэнергетики, утвержденных приказом Минэнерго России от 25 октября 2017 г. № 1013 (зарегистрирован Минюстом России 26 марта 2018 г., регистрационный № 50503) с изменениями, внесенными приказом Минэнерго России от 13 июля 2020 г. № 555 (зарегистрирован Минюстом России 23 октября 202</w:t>
      </w:r>
      <w:r w:rsidR="00C02F14">
        <w:rPr>
          <w:rFonts w:ascii="Times New Roman" w:eastAsia="Times New Roman" w:hAnsi="Times New Roman"/>
          <w:sz w:val="32"/>
          <w:szCs w:val="32"/>
          <w:lang w:eastAsia="ru-RU"/>
        </w:rPr>
        <w:t>0 г., регистрационный № 60538)</w:t>
      </w:r>
      <w:r w:rsidR="00BE7556">
        <w:rPr>
          <w:rFonts w:ascii="Times New Roman" w:eastAsia="Times New Roman" w:hAnsi="Times New Roman"/>
          <w:sz w:val="32"/>
          <w:szCs w:val="32"/>
          <w:lang w:eastAsia="ru-RU"/>
        </w:rPr>
        <w:t xml:space="preserve"> (с 141 по 144 пункты)</w:t>
      </w:r>
      <w:r w:rsidR="00C02F14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BB645D" w:rsidRPr="00B80FF8" w:rsidRDefault="0045427D" w:rsidP="00162168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 xml:space="preserve">Правил </w:t>
      </w:r>
      <w:r w:rsidRPr="00B80FF8">
        <w:rPr>
          <w:rFonts w:ascii="Times New Roman" w:eastAsia="Times New Roman" w:hAnsi="Times New Roman"/>
          <w:sz w:val="32"/>
          <w:szCs w:val="32"/>
          <w:lang w:eastAsia="ru-RU"/>
        </w:rPr>
        <w:t>технического обслуживания устройств и комплексов релейной защиты и автоматики, утвержденных приказом Минэнерго России от 13 июля 2020 г. № 555 (зарегистрирован Минюстом России 23 октября 20</w:t>
      </w:r>
      <w:r w:rsidR="00365AFF" w:rsidRPr="00B80FF8">
        <w:rPr>
          <w:rFonts w:ascii="Times New Roman" w:eastAsia="Times New Roman" w:hAnsi="Times New Roman"/>
          <w:sz w:val="32"/>
          <w:szCs w:val="32"/>
          <w:lang w:eastAsia="ru-RU"/>
        </w:rPr>
        <w:t>20 г., регистрационный № 60538)</w:t>
      </w:r>
      <w:r w:rsidR="006D2665">
        <w:rPr>
          <w:rFonts w:ascii="Times New Roman" w:eastAsia="Times New Roman" w:hAnsi="Times New Roman"/>
          <w:sz w:val="32"/>
          <w:szCs w:val="32"/>
          <w:lang w:eastAsia="ru-RU"/>
        </w:rPr>
        <w:t xml:space="preserve"> (с 145 по 154 пункты)</w:t>
      </w:r>
      <w:r w:rsidR="00365AFF" w:rsidRPr="00B80FF8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BB645D" w:rsidRPr="00022896" w:rsidRDefault="00F36D92" w:rsidP="00702B1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B80FF8">
        <w:rPr>
          <w:rFonts w:ascii="Times New Roman" w:eastAsia="Times New Roman" w:hAnsi="Times New Roman"/>
          <w:sz w:val="32"/>
          <w:szCs w:val="32"/>
          <w:lang w:eastAsia="ru-RU"/>
        </w:rPr>
        <w:t>«Правил предотвращения развития и ликвидации нарушений нормального режима электрической части энергосистем и объектов электроэнергетики», утвержденных приказом Минэнерго России от 12 июля 2018 г. № 548 (зарегистрирован</w:t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 xml:space="preserve"> Минюстом России 20 августа </w:t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2018 г., регистрационный № 51938) с изменениями, внесенными приказами Минэнерго России от 13 февраля 2019 г. № 99 (зарегистрирован Минюстом России 14 марта 2019 г., регистрационный № </w:t>
      </w:r>
      <w:r w:rsidRPr="00022896">
        <w:rPr>
          <w:rFonts w:ascii="Times New Roman" w:eastAsia="Times New Roman" w:hAnsi="Times New Roman"/>
          <w:sz w:val="32"/>
          <w:szCs w:val="32"/>
          <w:lang w:eastAsia="ru-RU"/>
        </w:rPr>
        <w:t>54038), от 4 октября 2022 г. № 1070</w:t>
      </w:r>
      <w:proofErr w:type="gramEnd"/>
      <w:r w:rsidRPr="00022896">
        <w:rPr>
          <w:rFonts w:ascii="Times New Roman" w:eastAsia="Times New Roman" w:hAnsi="Times New Roman"/>
          <w:sz w:val="32"/>
          <w:szCs w:val="32"/>
          <w:lang w:eastAsia="ru-RU"/>
        </w:rPr>
        <w:t xml:space="preserve"> (зарегистрирован Минюстом России 6 декабря 2022 г., регистрационный № 71384)</w:t>
      </w:r>
      <w:r w:rsidR="006D2665" w:rsidRPr="00022896">
        <w:rPr>
          <w:rFonts w:ascii="Times New Roman" w:eastAsia="Times New Roman" w:hAnsi="Times New Roman"/>
          <w:sz w:val="32"/>
          <w:szCs w:val="32"/>
          <w:lang w:eastAsia="ru-RU"/>
        </w:rPr>
        <w:t xml:space="preserve"> (с 155 по 156 пункты)</w:t>
      </w:r>
      <w:r w:rsidR="00365AFF" w:rsidRPr="00022896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BB645D" w:rsidRDefault="008829A6" w:rsidP="008829A6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22896">
        <w:rPr>
          <w:rFonts w:ascii="Times New Roman" w:eastAsia="Times New Roman" w:hAnsi="Times New Roman"/>
          <w:sz w:val="32"/>
          <w:szCs w:val="32"/>
          <w:lang w:eastAsia="ru-RU"/>
        </w:rPr>
        <w:t xml:space="preserve">А так же </w:t>
      </w:r>
      <w:r w:rsidR="006D2665" w:rsidRPr="00022896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Pr="00022896">
        <w:rPr>
          <w:rFonts w:ascii="Times New Roman" w:eastAsia="Times New Roman" w:hAnsi="Times New Roman"/>
          <w:sz w:val="32"/>
          <w:szCs w:val="32"/>
          <w:lang w:eastAsia="ru-RU"/>
        </w:rPr>
        <w:t xml:space="preserve">ребований по плавке гололеда на проводах и грозозащитных тросах линий электропередачи, утвержденных приказом Минэнерго России </w:t>
      </w:r>
      <w:r w:rsidRPr="002369BE">
        <w:rPr>
          <w:rFonts w:ascii="Times New Roman" w:eastAsia="Times New Roman" w:hAnsi="Times New Roman"/>
          <w:sz w:val="32"/>
          <w:szCs w:val="32"/>
          <w:lang w:eastAsia="ru-RU"/>
        </w:rPr>
        <w:t>от 19 декабря 2018 г. № 1185 (зарегистрирован Минюстом России 22 января 201</w:t>
      </w:r>
      <w:r w:rsidR="00365AFF">
        <w:rPr>
          <w:rFonts w:ascii="Times New Roman" w:eastAsia="Times New Roman" w:hAnsi="Times New Roman"/>
          <w:sz w:val="32"/>
          <w:szCs w:val="32"/>
          <w:lang w:eastAsia="ru-RU"/>
        </w:rPr>
        <w:t>9 г., регистрационный № 53476)</w:t>
      </w:r>
      <w:r w:rsidR="006D2665">
        <w:rPr>
          <w:rFonts w:ascii="Times New Roman" w:eastAsia="Times New Roman" w:hAnsi="Times New Roman"/>
          <w:sz w:val="32"/>
          <w:szCs w:val="32"/>
          <w:lang w:eastAsia="ru-RU"/>
        </w:rPr>
        <w:t xml:space="preserve"> (с </w:t>
      </w:r>
      <w:r w:rsidR="003C5402">
        <w:rPr>
          <w:rFonts w:ascii="Times New Roman" w:eastAsia="Times New Roman" w:hAnsi="Times New Roman"/>
          <w:sz w:val="32"/>
          <w:szCs w:val="32"/>
          <w:lang w:eastAsia="ru-RU"/>
        </w:rPr>
        <w:t>157</w:t>
      </w:r>
      <w:r w:rsidR="006D2665">
        <w:rPr>
          <w:rFonts w:ascii="Times New Roman" w:eastAsia="Times New Roman" w:hAnsi="Times New Roman"/>
          <w:sz w:val="32"/>
          <w:szCs w:val="32"/>
          <w:lang w:eastAsia="ru-RU"/>
        </w:rPr>
        <w:t xml:space="preserve"> по </w:t>
      </w:r>
      <w:r w:rsidR="003C5402">
        <w:rPr>
          <w:rFonts w:ascii="Times New Roman" w:eastAsia="Times New Roman" w:hAnsi="Times New Roman"/>
          <w:sz w:val="32"/>
          <w:szCs w:val="32"/>
          <w:lang w:eastAsia="ru-RU"/>
        </w:rPr>
        <w:t>162</w:t>
      </w:r>
      <w:r w:rsidR="006D2665">
        <w:rPr>
          <w:rFonts w:ascii="Times New Roman" w:eastAsia="Times New Roman" w:hAnsi="Times New Roman"/>
          <w:sz w:val="32"/>
          <w:szCs w:val="32"/>
          <w:lang w:eastAsia="ru-RU"/>
        </w:rPr>
        <w:t xml:space="preserve"> пункты)</w:t>
      </w:r>
      <w:r w:rsidR="00365AFF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CF224E" w:rsidRPr="002369BE" w:rsidRDefault="00CF224E" w:rsidP="00CF224E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40B90" w:rsidRPr="00140B90" w:rsidRDefault="00140B90" w:rsidP="00140B90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40B90">
        <w:rPr>
          <w:rFonts w:ascii="Times New Roman" w:hAnsi="Times New Roman" w:cs="Times New Roman"/>
          <w:sz w:val="32"/>
          <w:szCs w:val="32"/>
          <w:u w:val="single"/>
        </w:rPr>
        <w:t xml:space="preserve">Слайд № </w:t>
      </w: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BA2914">
        <w:rPr>
          <w:rFonts w:ascii="Times New Roman" w:hAnsi="Times New Roman" w:cs="Times New Roman"/>
          <w:sz w:val="32"/>
          <w:szCs w:val="32"/>
          <w:u w:val="single"/>
        </w:rPr>
        <w:t>6</w:t>
      </w:r>
    </w:p>
    <w:p w:rsidR="000C16D4" w:rsidRPr="002369BE" w:rsidRDefault="000C16D4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69BE">
        <w:rPr>
          <w:rFonts w:ascii="Times New Roman" w:hAnsi="Times New Roman" w:cs="Times New Roman"/>
          <w:sz w:val="32"/>
          <w:szCs w:val="32"/>
        </w:rPr>
        <w:t>Варианты ответов</w:t>
      </w:r>
      <w:r w:rsidR="00C33F4F" w:rsidRPr="002369BE">
        <w:rPr>
          <w:rFonts w:ascii="Times New Roman" w:hAnsi="Times New Roman" w:cs="Times New Roman"/>
          <w:sz w:val="32"/>
          <w:szCs w:val="32"/>
        </w:rPr>
        <w:t xml:space="preserve"> в проверочном листе должны быть</w:t>
      </w:r>
      <w:r w:rsidRPr="002369BE">
        <w:rPr>
          <w:rFonts w:ascii="Times New Roman" w:hAnsi="Times New Roman" w:cs="Times New Roman"/>
          <w:sz w:val="32"/>
          <w:szCs w:val="32"/>
        </w:rPr>
        <w:t>: «Да», «Нет», «Не применимо». При этом</w:t>
      </w:r>
      <w:proofErr w:type="gramStart"/>
      <w:r w:rsidR="00AC1B2A" w:rsidRPr="002369B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369BE">
        <w:rPr>
          <w:rFonts w:ascii="Times New Roman" w:hAnsi="Times New Roman" w:cs="Times New Roman"/>
          <w:sz w:val="32"/>
          <w:szCs w:val="32"/>
        </w:rPr>
        <w:t xml:space="preserve"> если указанное требование не применимо, то делается обязательная отметка в графе «Примечание» с объяснением – почему указанная норма не применяется.  </w:t>
      </w:r>
    </w:p>
    <w:p w:rsidR="000706B7" w:rsidRPr="00237552" w:rsidRDefault="000706B7" w:rsidP="00C409C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369BE">
        <w:rPr>
          <w:rFonts w:ascii="Times New Roman" w:hAnsi="Times New Roman" w:cs="Times New Roman"/>
          <w:sz w:val="32"/>
          <w:szCs w:val="32"/>
        </w:rPr>
        <w:t>Заполненный проверочный</w:t>
      </w:r>
      <w:r w:rsidRPr="00237552">
        <w:rPr>
          <w:rFonts w:ascii="Times New Roman" w:hAnsi="Times New Roman" w:cs="Times New Roman"/>
          <w:sz w:val="32"/>
          <w:szCs w:val="32"/>
        </w:rPr>
        <w:t xml:space="preserve"> лист подписывается должностным лицом, проводившим плановую проверку.  </w:t>
      </w:r>
    </w:p>
    <w:p w:rsidR="00D25719" w:rsidRPr="00D30DC0" w:rsidRDefault="00C72724" w:rsidP="00C409CB">
      <w:pPr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30DC0">
        <w:rPr>
          <w:rFonts w:ascii="Times New Roman" w:hAnsi="Times New Roman" w:cs="Times New Roman"/>
          <w:bCs/>
          <w:sz w:val="32"/>
          <w:szCs w:val="32"/>
        </w:rPr>
        <w:t xml:space="preserve">По мере вступления в силу новых </w:t>
      </w:r>
      <w:r w:rsidR="00D25719" w:rsidRPr="00D30DC0">
        <w:rPr>
          <w:rFonts w:ascii="Times New Roman" w:hAnsi="Times New Roman" w:cs="Times New Roman"/>
          <w:bCs/>
          <w:sz w:val="32"/>
          <w:szCs w:val="32"/>
        </w:rPr>
        <w:t>нормативных документов</w:t>
      </w:r>
      <w:r w:rsidRPr="00D30DC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034BF" w:rsidRPr="00D30DC0">
        <w:rPr>
          <w:rFonts w:ascii="Times New Roman" w:hAnsi="Times New Roman" w:cs="Times New Roman"/>
          <w:bCs/>
          <w:sz w:val="32"/>
          <w:szCs w:val="32"/>
        </w:rPr>
        <w:t xml:space="preserve">должны </w:t>
      </w:r>
      <w:r w:rsidRPr="00D30DC0">
        <w:rPr>
          <w:rFonts w:ascii="Times New Roman" w:hAnsi="Times New Roman" w:cs="Times New Roman"/>
          <w:bCs/>
          <w:sz w:val="32"/>
          <w:szCs w:val="32"/>
        </w:rPr>
        <w:t>буд</w:t>
      </w:r>
      <w:r w:rsidR="00BD3CED" w:rsidRPr="00D30DC0">
        <w:rPr>
          <w:rFonts w:ascii="Times New Roman" w:hAnsi="Times New Roman" w:cs="Times New Roman"/>
          <w:bCs/>
          <w:sz w:val="32"/>
          <w:szCs w:val="32"/>
        </w:rPr>
        <w:t>ут</w:t>
      </w:r>
      <w:r w:rsidRPr="00D30DC0">
        <w:rPr>
          <w:rFonts w:ascii="Times New Roman" w:hAnsi="Times New Roman" w:cs="Times New Roman"/>
          <w:bCs/>
          <w:sz w:val="32"/>
          <w:szCs w:val="32"/>
        </w:rPr>
        <w:t xml:space="preserve"> пересматривать</w:t>
      </w:r>
      <w:r w:rsidR="00D25719" w:rsidRPr="00D30DC0">
        <w:rPr>
          <w:rFonts w:ascii="Times New Roman" w:hAnsi="Times New Roman" w:cs="Times New Roman"/>
          <w:bCs/>
          <w:sz w:val="32"/>
          <w:szCs w:val="32"/>
        </w:rPr>
        <w:t>ся</w:t>
      </w:r>
      <w:r w:rsidRPr="00D30DC0">
        <w:rPr>
          <w:rFonts w:ascii="Times New Roman" w:hAnsi="Times New Roman" w:cs="Times New Roman"/>
          <w:bCs/>
          <w:sz w:val="32"/>
          <w:szCs w:val="32"/>
        </w:rPr>
        <w:t xml:space="preserve"> и содержание проверочных листов. </w:t>
      </w:r>
    </w:p>
    <w:p w:rsidR="00D30DC0" w:rsidRPr="00322FF1" w:rsidRDefault="00AB0565" w:rsidP="00D30DC0">
      <w:pPr>
        <w:spacing w:after="0"/>
        <w:ind w:firstLine="709"/>
        <w:jc w:val="both"/>
        <w:rPr>
          <w:rFonts w:ascii="Times New Roman" w:hAnsi="Times New Roman" w:cs="Times New Roman"/>
          <w:bCs/>
          <w:color w:val="00B0F0"/>
          <w:sz w:val="32"/>
          <w:szCs w:val="32"/>
        </w:rPr>
      </w:pPr>
      <w:r w:rsidRPr="00D30DC0">
        <w:rPr>
          <w:rFonts w:ascii="Times New Roman" w:hAnsi="Times New Roman" w:cs="Times New Roman"/>
          <w:bCs/>
          <w:sz w:val="32"/>
          <w:szCs w:val="32"/>
        </w:rPr>
        <w:t xml:space="preserve">Формы проверочных листов размещены на официальной </w:t>
      </w:r>
      <w:proofErr w:type="gramStart"/>
      <w:r w:rsidRPr="00D30DC0">
        <w:rPr>
          <w:rFonts w:ascii="Times New Roman" w:hAnsi="Times New Roman" w:cs="Times New Roman"/>
          <w:bCs/>
          <w:sz w:val="32"/>
          <w:szCs w:val="32"/>
        </w:rPr>
        <w:t>сайте</w:t>
      </w:r>
      <w:proofErr w:type="gramEnd"/>
      <w:r w:rsidRPr="00D30DC0">
        <w:rPr>
          <w:rFonts w:ascii="Times New Roman" w:hAnsi="Times New Roman" w:cs="Times New Roman"/>
          <w:bCs/>
          <w:sz w:val="32"/>
          <w:szCs w:val="32"/>
        </w:rPr>
        <w:t xml:space="preserve"> Северо-Западного управления Ростехнадзора</w:t>
      </w:r>
      <w:r w:rsidR="00226F71" w:rsidRPr="00D30DC0">
        <w:rPr>
          <w:rFonts w:ascii="Times New Roman" w:hAnsi="Times New Roman" w:cs="Times New Roman"/>
          <w:bCs/>
          <w:sz w:val="32"/>
          <w:szCs w:val="32"/>
        </w:rPr>
        <w:t xml:space="preserve"> – </w:t>
      </w:r>
      <w:r w:rsidR="00226F71" w:rsidRPr="00D30DC0">
        <w:rPr>
          <w:rFonts w:ascii="Times New Roman" w:hAnsi="Times New Roman" w:cs="Times New Roman"/>
          <w:bCs/>
          <w:sz w:val="32"/>
          <w:szCs w:val="32"/>
          <w:lang w:val="en-US"/>
        </w:rPr>
        <w:t>www</w:t>
      </w:r>
      <w:r w:rsidR="00226F71" w:rsidRPr="00D30DC0">
        <w:rPr>
          <w:rFonts w:ascii="Times New Roman" w:hAnsi="Times New Roman" w:cs="Times New Roman"/>
          <w:bCs/>
          <w:sz w:val="32"/>
          <w:szCs w:val="32"/>
        </w:rPr>
        <w:t>.</w:t>
      </w:r>
      <w:proofErr w:type="spellStart"/>
      <w:r w:rsidR="00226F71" w:rsidRPr="00D30DC0">
        <w:rPr>
          <w:rFonts w:ascii="Times New Roman" w:hAnsi="Times New Roman" w:cs="Times New Roman"/>
          <w:bCs/>
          <w:sz w:val="32"/>
          <w:szCs w:val="32"/>
          <w:lang w:val="en-US"/>
        </w:rPr>
        <w:t>szap</w:t>
      </w:r>
      <w:proofErr w:type="spellEnd"/>
      <w:r w:rsidR="00226F71" w:rsidRPr="00D30DC0">
        <w:rPr>
          <w:rFonts w:ascii="Times New Roman" w:hAnsi="Times New Roman" w:cs="Times New Roman"/>
          <w:bCs/>
          <w:sz w:val="32"/>
          <w:szCs w:val="32"/>
        </w:rPr>
        <w:t>.</w:t>
      </w:r>
      <w:proofErr w:type="spellStart"/>
      <w:r w:rsidR="00226F71" w:rsidRPr="00D30DC0">
        <w:rPr>
          <w:rFonts w:ascii="Times New Roman" w:hAnsi="Times New Roman" w:cs="Times New Roman"/>
          <w:bCs/>
          <w:sz w:val="32"/>
          <w:szCs w:val="32"/>
          <w:lang w:val="en-US"/>
        </w:rPr>
        <w:t>gosnadzor</w:t>
      </w:r>
      <w:proofErr w:type="spellEnd"/>
      <w:r w:rsidR="00226F71" w:rsidRPr="00D30DC0">
        <w:rPr>
          <w:rFonts w:ascii="Times New Roman" w:hAnsi="Times New Roman" w:cs="Times New Roman"/>
          <w:bCs/>
          <w:sz w:val="32"/>
          <w:szCs w:val="32"/>
        </w:rPr>
        <w:t>.</w:t>
      </w:r>
      <w:proofErr w:type="spellStart"/>
      <w:r w:rsidR="00226F71" w:rsidRPr="00D30DC0">
        <w:rPr>
          <w:rFonts w:ascii="Times New Roman" w:hAnsi="Times New Roman" w:cs="Times New Roman"/>
          <w:bCs/>
          <w:sz w:val="32"/>
          <w:szCs w:val="32"/>
          <w:lang w:val="en-US"/>
        </w:rPr>
        <w:t>ru</w:t>
      </w:r>
      <w:proofErr w:type="spellEnd"/>
      <w:r w:rsidRPr="00D30DC0">
        <w:rPr>
          <w:rFonts w:ascii="Times New Roman" w:hAnsi="Times New Roman" w:cs="Times New Roman"/>
          <w:bCs/>
          <w:sz w:val="32"/>
          <w:szCs w:val="32"/>
        </w:rPr>
        <w:t>, в случае внесения</w:t>
      </w:r>
      <w:r w:rsidRPr="002375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73A7C" w:rsidRPr="00237552">
        <w:rPr>
          <w:rFonts w:ascii="Times New Roman" w:hAnsi="Times New Roman" w:cs="Times New Roman"/>
          <w:bCs/>
          <w:sz w:val="32"/>
          <w:szCs w:val="32"/>
        </w:rPr>
        <w:t xml:space="preserve">в них </w:t>
      </w:r>
      <w:r w:rsidRPr="00237552">
        <w:rPr>
          <w:rFonts w:ascii="Times New Roman" w:hAnsi="Times New Roman" w:cs="Times New Roman"/>
          <w:bCs/>
          <w:sz w:val="32"/>
          <w:szCs w:val="32"/>
        </w:rPr>
        <w:t>каких-либо изменений</w:t>
      </w:r>
      <w:r w:rsidR="00B73A7C" w:rsidRPr="00237552">
        <w:rPr>
          <w:rFonts w:ascii="Times New Roman" w:hAnsi="Times New Roman" w:cs="Times New Roman"/>
          <w:bCs/>
          <w:sz w:val="32"/>
          <w:szCs w:val="32"/>
        </w:rPr>
        <w:t>,</w:t>
      </w:r>
      <w:r w:rsidR="00EF6472" w:rsidRPr="002375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37552">
        <w:rPr>
          <w:rFonts w:ascii="Times New Roman" w:hAnsi="Times New Roman" w:cs="Times New Roman"/>
          <w:bCs/>
          <w:sz w:val="32"/>
          <w:szCs w:val="32"/>
        </w:rPr>
        <w:t xml:space="preserve">сведения на сайте </w:t>
      </w:r>
      <w:r w:rsidR="00B73A7C" w:rsidRPr="00237552">
        <w:rPr>
          <w:rFonts w:ascii="Times New Roman" w:hAnsi="Times New Roman" w:cs="Times New Roman"/>
          <w:bCs/>
          <w:sz w:val="32"/>
          <w:szCs w:val="32"/>
        </w:rPr>
        <w:t xml:space="preserve">будут </w:t>
      </w:r>
      <w:r w:rsidR="00EF6472" w:rsidRPr="00237552">
        <w:rPr>
          <w:rFonts w:ascii="Times New Roman" w:hAnsi="Times New Roman" w:cs="Times New Roman"/>
          <w:bCs/>
          <w:sz w:val="32"/>
          <w:szCs w:val="32"/>
        </w:rPr>
        <w:t>актуализ</w:t>
      </w:r>
      <w:r w:rsidR="004721A8" w:rsidRPr="00237552">
        <w:rPr>
          <w:rFonts w:ascii="Times New Roman" w:hAnsi="Times New Roman" w:cs="Times New Roman"/>
          <w:bCs/>
          <w:sz w:val="32"/>
          <w:szCs w:val="32"/>
        </w:rPr>
        <w:t>ир</w:t>
      </w:r>
      <w:r w:rsidR="00B73A7C" w:rsidRPr="00237552">
        <w:rPr>
          <w:rFonts w:ascii="Times New Roman" w:hAnsi="Times New Roman" w:cs="Times New Roman"/>
          <w:bCs/>
          <w:sz w:val="32"/>
          <w:szCs w:val="32"/>
        </w:rPr>
        <w:t>ованы</w:t>
      </w:r>
      <w:r w:rsidR="00D30DC0">
        <w:rPr>
          <w:rFonts w:ascii="Times New Roman" w:hAnsi="Times New Roman" w:cs="Times New Roman"/>
          <w:bCs/>
          <w:sz w:val="32"/>
          <w:szCs w:val="32"/>
        </w:rPr>
        <w:t>.</w:t>
      </w:r>
      <w:r w:rsidR="00EF6472" w:rsidRPr="002375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30DC0">
        <w:rPr>
          <w:rFonts w:ascii="Times New Roman" w:hAnsi="Times New Roman" w:cs="Times New Roman"/>
          <w:bCs/>
          <w:sz w:val="32"/>
          <w:szCs w:val="32"/>
        </w:rPr>
        <w:t>Н</w:t>
      </w:r>
      <w:r w:rsidR="00D30DC0" w:rsidRPr="00D30DC0">
        <w:rPr>
          <w:rFonts w:ascii="Times New Roman" w:hAnsi="Times New Roman" w:cs="Times New Roman"/>
          <w:bCs/>
          <w:sz w:val="32"/>
          <w:szCs w:val="32"/>
        </w:rPr>
        <w:t xml:space="preserve">аличие проверочных листов в открытом доступе даёт возможность организациям провести самоконтроль выполнения ими обязательных требований до начала </w:t>
      </w:r>
      <w:r w:rsidR="00D30DC0">
        <w:rPr>
          <w:rFonts w:ascii="Times New Roman" w:hAnsi="Times New Roman" w:cs="Times New Roman"/>
          <w:bCs/>
          <w:sz w:val="32"/>
          <w:szCs w:val="32"/>
        </w:rPr>
        <w:t xml:space="preserve">проведения </w:t>
      </w:r>
      <w:r w:rsidR="00D30DC0" w:rsidRPr="00D30DC0">
        <w:rPr>
          <w:rFonts w:ascii="Times New Roman" w:hAnsi="Times New Roman" w:cs="Times New Roman"/>
          <w:bCs/>
          <w:sz w:val="32"/>
          <w:szCs w:val="32"/>
        </w:rPr>
        <w:t xml:space="preserve">проверки </w:t>
      </w:r>
      <w:proofErr w:type="spellStart"/>
      <w:r w:rsidR="00D30DC0" w:rsidRPr="00D30DC0">
        <w:rPr>
          <w:rFonts w:ascii="Times New Roman" w:hAnsi="Times New Roman" w:cs="Times New Roman"/>
          <w:bCs/>
          <w:sz w:val="32"/>
          <w:szCs w:val="32"/>
        </w:rPr>
        <w:t>Ростехнадзором</w:t>
      </w:r>
      <w:proofErr w:type="spellEnd"/>
      <w:r w:rsidR="00D30DC0" w:rsidRPr="00D30DC0"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="00D30DC0">
        <w:rPr>
          <w:rFonts w:ascii="Times New Roman" w:hAnsi="Times New Roman" w:cs="Times New Roman"/>
          <w:bCs/>
          <w:sz w:val="32"/>
          <w:szCs w:val="32"/>
        </w:rPr>
        <w:t xml:space="preserve">принять меры к </w:t>
      </w:r>
      <w:r w:rsidR="00D30DC0" w:rsidRPr="00D30DC0">
        <w:rPr>
          <w:rFonts w:ascii="Times New Roman" w:hAnsi="Times New Roman" w:cs="Times New Roman"/>
          <w:bCs/>
          <w:sz w:val="32"/>
          <w:szCs w:val="32"/>
        </w:rPr>
        <w:t>устран</w:t>
      </w:r>
      <w:r w:rsidR="00D30DC0">
        <w:rPr>
          <w:rFonts w:ascii="Times New Roman" w:hAnsi="Times New Roman" w:cs="Times New Roman"/>
          <w:bCs/>
          <w:sz w:val="32"/>
          <w:szCs w:val="32"/>
        </w:rPr>
        <w:t>ению</w:t>
      </w:r>
      <w:r w:rsidR="00D30DC0" w:rsidRPr="00D30DC0">
        <w:rPr>
          <w:rFonts w:ascii="Times New Roman" w:hAnsi="Times New Roman" w:cs="Times New Roman"/>
          <w:bCs/>
          <w:sz w:val="32"/>
          <w:szCs w:val="32"/>
        </w:rPr>
        <w:t xml:space="preserve"> имеющи</w:t>
      </w:r>
      <w:r w:rsidR="00D30DC0">
        <w:rPr>
          <w:rFonts w:ascii="Times New Roman" w:hAnsi="Times New Roman" w:cs="Times New Roman"/>
          <w:bCs/>
          <w:sz w:val="32"/>
          <w:szCs w:val="32"/>
        </w:rPr>
        <w:t>х</w:t>
      </w:r>
      <w:r w:rsidR="00D30DC0" w:rsidRPr="00D30DC0">
        <w:rPr>
          <w:rFonts w:ascii="Times New Roman" w:hAnsi="Times New Roman" w:cs="Times New Roman"/>
          <w:bCs/>
          <w:sz w:val="32"/>
          <w:szCs w:val="32"/>
        </w:rPr>
        <w:t>ся нарушен</w:t>
      </w:r>
      <w:r w:rsidR="0014696E">
        <w:rPr>
          <w:rFonts w:ascii="Times New Roman" w:hAnsi="Times New Roman" w:cs="Times New Roman"/>
          <w:bCs/>
          <w:sz w:val="32"/>
          <w:szCs w:val="32"/>
        </w:rPr>
        <w:t>и</w:t>
      </w:r>
      <w:r w:rsidR="00D30DC0">
        <w:rPr>
          <w:rFonts w:ascii="Times New Roman" w:hAnsi="Times New Roman" w:cs="Times New Roman"/>
          <w:bCs/>
          <w:sz w:val="32"/>
          <w:szCs w:val="32"/>
        </w:rPr>
        <w:t>й</w:t>
      </w:r>
      <w:r w:rsidR="00D30DC0" w:rsidRPr="00D30DC0">
        <w:rPr>
          <w:rFonts w:ascii="Times New Roman" w:hAnsi="Times New Roman" w:cs="Times New Roman"/>
          <w:bCs/>
          <w:sz w:val="32"/>
          <w:szCs w:val="32"/>
        </w:rPr>
        <w:t>.</w:t>
      </w:r>
    </w:p>
    <w:p w:rsidR="00AB0565" w:rsidRDefault="00AB0565" w:rsidP="00C72724">
      <w:pPr>
        <w:spacing w:after="0" w:line="269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716DB" w:rsidRPr="00237552" w:rsidRDefault="00C716DB" w:rsidP="00C716D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37552">
        <w:rPr>
          <w:rFonts w:ascii="Times New Roman" w:hAnsi="Times New Roman" w:cs="Times New Roman"/>
          <w:bCs/>
          <w:sz w:val="32"/>
          <w:szCs w:val="32"/>
        </w:rPr>
        <w:t xml:space="preserve">Спасибо за внимание. </w:t>
      </w:r>
    </w:p>
    <w:bookmarkEnd w:id="0"/>
    <w:p w:rsidR="009B37C2" w:rsidRDefault="009B37C2" w:rsidP="00C72724">
      <w:pPr>
        <w:spacing w:after="0" w:line="269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9B37C2" w:rsidRDefault="009B37C2" w:rsidP="00C72724">
      <w:pPr>
        <w:spacing w:after="0" w:line="269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9B37C2" w:rsidRPr="00237552" w:rsidRDefault="009B37C2" w:rsidP="00C72724">
      <w:pPr>
        <w:spacing w:after="0" w:line="269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831AC" w:rsidRPr="00C831AC" w:rsidRDefault="00C831AC" w:rsidP="00C831A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1F4E79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сайт Северо-Западного управления Ростехнадзора поступил вопрос от главного</w:t>
      </w:r>
      <w:r w:rsidRPr="00C831AC">
        <w:rPr>
          <w:rFonts w:ascii="Times New Roman" w:hAnsi="Times New Roman" w:cs="Times New Roman"/>
          <w:sz w:val="32"/>
          <w:szCs w:val="32"/>
        </w:rPr>
        <w:t xml:space="preserve"> энергетик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831AC">
        <w:rPr>
          <w:rFonts w:ascii="Times New Roman" w:hAnsi="Times New Roman" w:cs="Times New Roman"/>
          <w:sz w:val="32"/>
          <w:szCs w:val="32"/>
        </w:rPr>
        <w:t xml:space="preserve"> ГУП «Петербургский метрополитен» </w:t>
      </w:r>
      <w:proofErr w:type="spellStart"/>
      <w:r w:rsidRPr="00C831AC">
        <w:rPr>
          <w:rFonts w:ascii="Times New Roman" w:hAnsi="Times New Roman" w:cs="Times New Roman"/>
          <w:sz w:val="32"/>
          <w:szCs w:val="32"/>
        </w:rPr>
        <w:t>Трепов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C831AC">
        <w:rPr>
          <w:rFonts w:ascii="Times New Roman" w:hAnsi="Times New Roman" w:cs="Times New Roman"/>
          <w:sz w:val="32"/>
          <w:szCs w:val="32"/>
        </w:rPr>
        <w:t xml:space="preserve"> Дмитрий Владимирович</w:t>
      </w:r>
      <w:proofErr w:type="gramStart"/>
      <w:r w:rsidRPr="00C831AC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C831AC">
        <w:rPr>
          <w:rFonts w:ascii="Times New Roman" w:hAnsi="Times New Roman" w:cs="Times New Roman"/>
          <w:sz w:val="32"/>
          <w:szCs w:val="32"/>
        </w:rPr>
        <w:t xml:space="preserve">Тел.: (812) 301-98-11 </w:t>
      </w:r>
      <w:proofErr w:type="spellStart"/>
      <w:r w:rsidRPr="00C831AC">
        <w:rPr>
          <w:rFonts w:ascii="Times New Roman" w:hAnsi="Times New Roman" w:cs="Times New Roman"/>
          <w:sz w:val="32"/>
          <w:szCs w:val="32"/>
        </w:rPr>
        <w:t>доб</w:t>
      </w:r>
      <w:proofErr w:type="spellEnd"/>
      <w:r w:rsidRPr="00C831AC">
        <w:rPr>
          <w:rFonts w:ascii="Times New Roman" w:hAnsi="Times New Roman" w:cs="Times New Roman"/>
          <w:sz w:val="32"/>
          <w:szCs w:val="32"/>
        </w:rPr>
        <w:t>: 2-25-63, Моб. Тел.: 8(921)313-74-73, e-</w:t>
      </w:r>
      <w:proofErr w:type="spellStart"/>
      <w:r w:rsidRPr="00C831AC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C831AC">
        <w:rPr>
          <w:rFonts w:ascii="Times New Roman" w:hAnsi="Times New Roman" w:cs="Times New Roman"/>
          <w:sz w:val="32"/>
          <w:szCs w:val="32"/>
        </w:rPr>
        <w:t xml:space="preserve">: </w:t>
      </w:r>
      <w:hyperlink r:id="rId9" w:history="1">
        <w:proofErr w:type="gramStart"/>
        <w:r w:rsidRPr="00BA2914">
          <w:rPr>
            <w:rFonts w:ascii="Times New Roman" w:hAnsi="Times New Roman" w:cs="Times New Roman"/>
            <w:sz w:val="32"/>
            <w:szCs w:val="32"/>
          </w:rPr>
          <w:t>Trepov.D@metro.spb.ru</w:t>
        </w:r>
      </w:hyperlink>
      <w:r w:rsidRPr="00BA2914">
        <w:rPr>
          <w:rFonts w:ascii="Times New Roman" w:hAnsi="Times New Roman" w:cs="Times New Roman"/>
          <w:sz w:val="32"/>
          <w:szCs w:val="32"/>
        </w:rPr>
        <w:t>)</w:t>
      </w:r>
      <w:r w:rsidR="000101AA" w:rsidRPr="00BA2914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C831AC" w:rsidRDefault="00C831AC" w:rsidP="00C831AC">
      <w:pPr>
        <w:spacing w:after="0" w:line="240" w:lineRule="auto"/>
        <w:rPr>
          <w:rFonts w:ascii="Times New Roman" w:hAnsi="Times New Roman" w:cs="Times New Roman"/>
          <w:i/>
          <w:iCs/>
          <w:color w:val="1F4E79"/>
          <w:lang w:eastAsia="ru-RU"/>
        </w:rPr>
      </w:pPr>
    </w:p>
    <w:p w:rsidR="00C831AC" w:rsidRDefault="00C831AC" w:rsidP="00C831AC">
      <w:pPr>
        <w:spacing w:after="0" w:line="240" w:lineRule="auto"/>
        <w:rPr>
          <w:rFonts w:ascii="Times New Roman" w:hAnsi="Times New Roman" w:cs="Times New Roman"/>
          <w:i/>
          <w:iCs/>
          <w:color w:val="1F4E79"/>
          <w:lang w:eastAsia="ru-RU"/>
        </w:rPr>
      </w:pPr>
    </w:p>
    <w:p w:rsidR="009B37C2" w:rsidRPr="00C831AC" w:rsidRDefault="009B37C2" w:rsidP="00C831A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831AC">
        <w:rPr>
          <w:rFonts w:ascii="Times New Roman" w:hAnsi="Times New Roman" w:cs="Times New Roman"/>
          <w:sz w:val="32"/>
          <w:szCs w:val="32"/>
        </w:rPr>
        <w:t>Добрый день. По теме данного доклада есть вопрос – в связи с выходом новых Правил технической эксплуатации электроустановок потребителей электрической энергии, будет ли выпущен приказ взамен Приказа от 21.12.2017 №</w:t>
      </w:r>
      <w:r w:rsidR="00E92312">
        <w:rPr>
          <w:rFonts w:ascii="Times New Roman" w:hAnsi="Times New Roman" w:cs="Times New Roman"/>
          <w:sz w:val="32"/>
          <w:szCs w:val="32"/>
        </w:rPr>
        <w:t xml:space="preserve"> </w:t>
      </w:r>
      <w:r w:rsidRPr="00C831AC">
        <w:rPr>
          <w:rFonts w:ascii="Times New Roman" w:hAnsi="Times New Roman" w:cs="Times New Roman"/>
          <w:sz w:val="32"/>
          <w:szCs w:val="32"/>
        </w:rPr>
        <w:t>577 «Об утверждении проверочных листов»…?</w:t>
      </w:r>
    </w:p>
    <w:p w:rsidR="009B37C2" w:rsidRPr="00D17189" w:rsidRDefault="009B37C2" w:rsidP="00C51ED2">
      <w:pPr>
        <w:spacing w:after="0" w:line="269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92312" w:rsidRDefault="00C831AC" w:rsidP="00C831A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831AC">
        <w:rPr>
          <w:rFonts w:ascii="Times New Roman" w:hAnsi="Times New Roman" w:cs="Times New Roman"/>
          <w:sz w:val="32"/>
          <w:szCs w:val="32"/>
        </w:rPr>
        <w:t xml:space="preserve">Ответ: </w:t>
      </w:r>
      <w:r w:rsidR="00342EEB" w:rsidRPr="00C831AC">
        <w:rPr>
          <w:rFonts w:ascii="Times New Roman" w:hAnsi="Times New Roman" w:cs="Times New Roman"/>
          <w:sz w:val="32"/>
          <w:szCs w:val="32"/>
        </w:rPr>
        <w:t xml:space="preserve">Приказ </w:t>
      </w:r>
      <w:r w:rsidR="00B95421">
        <w:rPr>
          <w:rFonts w:ascii="Times New Roman" w:hAnsi="Times New Roman" w:cs="Times New Roman"/>
          <w:sz w:val="32"/>
          <w:szCs w:val="32"/>
        </w:rPr>
        <w:t xml:space="preserve">Ростехнадзора </w:t>
      </w:r>
      <w:r w:rsidR="00342EEB" w:rsidRPr="00C831AC">
        <w:rPr>
          <w:rFonts w:ascii="Times New Roman" w:hAnsi="Times New Roman" w:cs="Times New Roman"/>
          <w:sz w:val="32"/>
          <w:szCs w:val="32"/>
        </w:rPr>
        <w:t>от 21.12.2017 №</w:t>
      </w:r>
      <w:r w:rsidR="00342EEB">
        <w:rPr>
          <w:rFonts w:ascii="Times New Roman" w:hAnsi="Times New Roman" w:cs="Times New Roman"/>
          <w:sz w:val="32"/>
          <w:szCs w:val="32"/>
        </w:rPr>
        <w:t xml:space="preserve"> </w:t>
      </w:r>
      <w:r w:rsidR="00342EEB" w:rsidRPr="00C831AC">
        <w:rPr>
          <w:rFonts w:ascii="Times New Roman" w:hAnsi="Times New Roman" w:cs="Times New Roman"/>
          <w:sz w:val="32"/>
          <w:szCs w:val="32"/>
        </w:rPr>
        <w:t>577 «Об у</w:t>
      </w:r>
      <w:r w:rsidR="00342EEB">
        <w:rPr>
          <w:rFonts w:ascii="Times New Roman" w:hAnsi="Times New Roman" w:cs="Times New Roman"/>
          <w:sz w:val="32"/>
          <w:szCs w:val="32"/>
        </w:rPr>
        <w:t xml:space="preserve">тверждении проверочных листов…» утратил силу в связи с выходом приказа </w:t>
      </w:r>
      <w:r w:rsidR="005D543A" w:rsidRPr="000A177D">
        <w:rPr>
          <w:rFonts w:ascii="Times New Roman" w:hAnsi="Times New Roman" w:cs="Times New Roman"/>
          <w:sz w:val="32"/>
          <w:szCs w:val="32"/>
        </w:rPr>
        <w:t xml:space="preserve">Ростехнадзора № Пр-61 </w:t>
      </w:r>
      <w:r w:rsidR="005D543A">
        <w:rPr>
          <w:rFonts w:ascii="Times New Roman" w:hAnsi="Times New Roman" w:cs="Times New Roman"/>
          <w:sz w:val="32"/>
          <w:szCs w:val="32"/>
        </w:rPr>
        <w:t xml:space="preserve">от </w:t>
      </w:r>
      <w:r w:rsidR="00AD5C70">
        <w:rPr>
          <w:rFonts w:ascii="Times New Roman" w:hAnsi="Times New Roman" w:cs="Times New Roman"/>
          <w:sz w:val="32"/>
          <w:szCs w:val="32"/>
        </w:rPr>
        <w:t>25.02.</w:t>
      </w:r>
      <w:r w:rsidR="005D543A" w:rsidRPr="000A177D">
        <w:rPr>
          <w:rFonts w:ascii="Times New Roman" w:hAnsi="Times New Roman" w:cs="Times New Roman"/>
          <w:sz w:val="32"/>
          <w:szCs w:val="32"/>
        </w:rPr>
        <w:t>2022</w:t>
      </w:r>
      <w:r w:rsidR="00BA45D8">
        <w:rPr>
          <w:rFonts w:ascii="Times New Roman" w:hAnsi="Times New Roman" w:cs="Times New Roman"/>
          <w:sz w:val="32"/>
          <w:szCs w:val="32"/>
        </w:rPr>
        <w:t>, который в свою очередь, в</w:t>
      </w:r>
      <w:r w:rsidRPr="000A177D">
        <w:rPr>
          <w:rFonts w:ascii="Times New Roman" w:hAnsi="Times New Roman" w:cs="Times New Roman"/>
          <w:sz w:val="32"/>
          <w:szCs w:val="32"/>
        </w:rPr>
        <w:t xml:space="preserve"> связи с вводом новых правил в области электроэнергетики </w:t>
      </w:r>
      <w:r w:rsidR="00342EEB">
        <w:rPr>
          <w:rFonts w:ascii="Times New Roman" w:hAnsi="Times New Roman" w:cs="Times New Roman"/>
          <w:sz w:val="32"/>
          <w:szCs w:val="32"/>
        </w:rPr>
        <w:t>был заменен</w:t>
      </w:r>
      <w:r w:rsidR="00342EEB" w:rsidRPr="00802528">
        <w:rPr>
          <w:rFonts w:ascii="Times New Roman" w:hAnsi="Times New Roman" w:cs="Times New Roman"/>
          <w:sz w:val="32"/>
          <w:szCs w:val="32"/>
        </w:rPr>
        <w:t xml:space="preserve"> </w:t>
      </w:r>
      <w:r w:rsidRPr="000A177D">
        <w:rPr>
          <w:rFonts w:ascii="Times New Roman" w:hAnsi="Times New Roman" w:cs="Times New Roman"/>
          <w:sz w:val="32"/>
          <w:szCs w:val="32"/>
        </w:rPr>
        <w:t>приказом Ро</w:t>
      </w:r>
      <w:r w:rsidR="00342EEB">
        <w:rPr>
          <w:rFonts w:ascii="Times New Roman" w:hAnsi="Times New Roman" w:cs="Times New Roman"/>
          <w:sz w:val="32"/>
          <w:szCs w:val="32"/>
        </w:rPr>
        <w:t>стехнадзора № 284 от 07.09.2023.</w:t>
      </w:r>
    </w:p>
    <w:p w:rsidR="009B37C2" w:rsidRPr="00C831AC" w:rsidRDefault="009B37C2" w:rsidP="00C51ED2">
      <w:pPr>
        <w:spacing w:after="0" w:line="269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B37C2" w:rsidRPr="00C831AC" w:rsidRDefault="009B37C2" w:rsidP="00C51ED2">
      <w:pPr>
        <w:spacing w:after="0" w:line="269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B37C2" w:rsidRPr="00C831AC" w:rsidRDefault="009B37C2" w:rsidP="00C51ED2">
      <w:pPr>
        <w:spacing w:after="0" w:line="269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B37C2" w:rsidRPr="00C831AC" w:rsidRDefault="009B37C2" w:rsidP="00C51ED2">
      <w:pPr>
        <w:spacing w:after="0" w:line="269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716DB" w:rsidRPr="00237552" w:rsidRDefault="00C716D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C716DB" w:rsidRPr="00237552" w:rsidSect="001D10F5">
      <w:headerReference w:type="default" r:id="rId10"/>
      <w:pgSz w:w="11906" w:h="16838"/>
      <w:pgMar w:top="993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01" w:rsidRDefault="00891701" w:rsidP="00C409CB">
      <w:pPr>
        <w:spacing w:after="0" w:line="240" w:lineRule="auto"/>
      </w:pPr>
      <w:r>
        <w:separator/>
      </w:r>
    </w:p>
  </w:endnote>
  <w:endnote w:type="continuationSeparator" w:id="0">
    <w:p w:rsidR="00891701" w:rsidRDefault="00891701" w:rsidP="00C4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01" w:rsidRDefault="00891701" w:rsidP="00C409CB">
      <w:pPr>
        <w:spacing w:after="0" w:line="240" w:lineRule="auto"/>
      </w:pPr>
      <w:r>
        <w:separator/>
      </w:r>
    </w:p>
  </w:footnote>
  <w:footnote w:type="continuationSeparator" w:id="0">
    <w:p w:rsidR="00891701" w:rsidRDefault="00891701" w:rsidP="00C409CB">
      <w:pPr>
        <w:spacing w:after="0" w:line="240" w:lineRule="auto"/>
      </w:pPr>
      <w:r>
        <w:continuationSeparator/>
      </w:r>
    </w:p>
  </w:footnote>
  <w:footnote w:id="1">
    <w:p w:rsidR="00956FBD" w:rsidRPr="005F2DEF" w:rsidRDefault="00956FBD" w:rsidP="00956FBD">
      <w:pPr>
        <w:pStyle w:val="aa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263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409CB" w:rsidRPr="00C409CB" w:rsidRDefault="00C409C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C409CB">
          <w:rPr>
            <w:rFonts w:ascii="Times New Roman" w:hAnsi="Times New Roman" w:cs="Times New Roman"/>
            <w:sz w:val="24"/>
          </w:rPr>
          <w:fldChar w:fldCharType="begin"/>
        </w:r>
        <w:r w:rsidRPr="00C409CB">
          <w:rPr>
            <w:rFonts w:ascii="Times New Roman" w:hAnsi="Times New Roman" w:cs="Times New Roman"/>
            <w:sz w:val="24"/>
          </w:rPr>
          <w:instrText>PAGE   \* MERGEFORMAT</w:instrText>
        </w:r>
        <w:r w:rsidRPr="00C409CB">
          <w:rPr>
            <w:rFonts w:ascii="Times New Roman" w:hAnsi="Times New Roman" w:cs="Times New Roman"/>
            <w:sz w:val="24"/>
          </w:rPr>
          <w:fldChar w:fldCharType="separate"/>
        </w:r>
        <w:r w:rsidR="00C716DB">
          <w:rPr>
            <w:rFonts w:ascii="Times New Roman" w:hAnsi="Times New Roman" w:cs="Times New Roman"/>
            <w:noProof/>
            <w:sz w:val="24"/>
          </w:rPr>
          <w:t>2</w:t>
        </w:r>
        <w:r w:rsidRPr="00C409C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409CB" w:rsidRDefault="00C40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27C8"/>
    <w:multiLevelType w:val="hybridMultilevel"/>
    <w:tmpl w:val="1FFA05CC"/>
    <w:lvl w:ilvl="0" w:tplc="9BAA4D2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A7666"/>
    <w:multiLevelType w:val="hybridMultilevel"/>
    <w:tmpl w:val="72386A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A6C7F"/>
    <w:multiLevelType w:val="hybridMultilevel"/>
    <w:tmpl w:val="ED1A83D8"/>
    <w:lvl w:ilvl="0" w:tplc="95567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86071B"/>
    <w:multiLevelType w:val="hybridMultilevel"/>
    <w:tmpl w:val="8A42710C"/>
    <w:lvl w:ilvl="0" w:tplc="C652C3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1F"/>
    <w:rsid w:val="000101AA"/>
    <w:rsid w:val="0001153C"/>
    <w:rsid w:val="00015BC4"/>
    <w:rsid w:val="00022896"/>
    <w:rsid w:val="00044CE2"/>
    <w:rsid w:val="00053D83"/>
    <w:rsid w:val="00057078"/>
    <w:rsid w:val="000706B7"/>
    <w:rsid w:val="000843E1"/>
    <w:rsid w:val="0009349C"/>
    <w:rsid w:val="000A177D"/>
    <w:rsid w:val="000B43AA"/>
    <w:rsid w:val="000C16D4"/>
    <w:rsid w:val="000D7E2A"/>
    <w:rsid w:val="000E2A05"/>
    <w:rsid w:val="000E56D5"/>
    <w:rsid w:val="0011477E"/>
    <w:rsid w:val="00116980"/>
    <w:rsid w:val="00126986"/>
    <w:rsid w:val="00140B90"/>
    <w:rsid w:val="0014696E"/>
    <w:rsid w:val="0015241E"/>
    <w:rsid w:val="00152A57"/>
    <w:rsid w:val="001567F8"/>
    <w:rsid w:val="00157C24"/>
    <w:rsid w:val="00162168"/>
    <w:rsid w:val="00173CD1"/>
    <w:rsid w:val="00181FE6"/>
    <w:rsid w:val="001A5A8B"/>
    <w:rsid w:val="001C3F58"/>
    <w:rsid w:val="001C689D"/>
    <w:rsid w:val="001C7EDC"/>
    <w:rsid w:val="001D0FD2"/>
    <w:rsid w:val="001D10F5"/>
    <w:rsid w:val="001E66B2"/>
    <w:rsid w:val="001E7C7F"/>
    <w:rsid w:val="00200B83"/>
    <w:rsid w:val="002112D7"/>
    <w:rsid w:val="00211E8D"/>
    <w:rsid w:val="00217769"/>
    <w:rsid w:val="00222074"/>
    <w:rsid w:val="00226F71"/>
    <w:rsid w:val="002369BE"/>
    <w:rsid w:val="00237552"/>
    <w:rsid w:val="002426EF"/>
    <w:rsid w:val="002675AE"/>
    <w:rsid w:val="00271EB2"/>
    <w:rsid w:val="0027333B"/>
    <w:rsid w:val="0028029F"/>
    <w:rsid w:val="00282D7A"/>
    <w:rsid w:val="00293D23"/>
    <w:rsid w:val="002A0C7D"/>
    <w:rsid w:val="002B2CBB"/>
    <w:rsid w:val="002C39C2"/>
    <w:rsid w:val="002D14C7"/>
    <w:rsid w:val="002D18FF"/>
    <w:rsid w:val="002E1116"/>
    <w:rsid w:val="002E6C02"/>
    <w:rsid w:val="0030767C"/>
    <w:rsid w:val="00313DC8"/>
    <w:rsid w:val="00314D38"/>
    <w:rsid w:val="0031506A"/>
    <w:rsid w:val="00315F9F"/>
    <w:rsid w:val="00322FF1"/>
    <w:rsid w:val="00337A9E"/>
    <w:rsid w:val="00342EEB"/>
    <w:rsid w:val="00352A2A"/>
    <w:rsid w:val="00365AFF"/>
    <w:rsid w:val="00385C04"/>
    <w:rsid w:val="00386340"/>
    <w:rsid w:val="0039275A"/>
    <w:rsid w:val="003C5402"/>
    <w:rsid w:val="003C613B"/>
    <w:rsid w:val="003D47C4"/>
    <w:rsid w:val="003F50D6"/>
    <w:rsid w:val="00444655"/>
    <w:rsid w:val="00446B5A"/>
    <w:rsid w:val="0045377D"/>
    <w:rsid w:val="00453E71"/>
    <w:rsid w:val="0045427D"/>
    <w:rsid w:val="00460F19"/>
    <w:rsid w:val="00463300"/>
    <w:rsid w:val="004721A8"/>
    <w:rsid w:val="00483EB7"/>
    <w:rsid w:val="00493D6A"/>
    <w:rsid w:val="0049608C"/>
    <w:rsid w:val="00496FF3"/>
    <w:rsid w:val="004A21FE"/>
    <w:rsid w:val="004B7C2A"/>
    <w:rsid w:val="004E30E5"/>
    <w:rsid w:val="004F64BC"/>
    <w:rsid w:val="005115DE"/>
    <w:rsid w:val="00540443"/>
    <w:rsid w:val="0054478E"/>
    <w:rsid w:val="00550C02"/>
    <w:rsid w:val="00552EEA"/>
    <w:rsid w:val="00555856"/>
    <w:rsid w:val="00584AEE"/>
    <w:rsid w:val="005853EB"/>
    <w:rsid w:val="0059039C"/>
    <w:rsid w:val="0059190B"/>
    <w:rsid w:val="005A6B01"/>
    <w:rsid w:val="005B5B5B"/>
    <w:rsid w:val="005C4903"/>
    <w:rsid w:val="005D27B4"/>
    <w:rsid w:val="005D36B2"/>
    <w:rsid w:val="005D543A"/>
    <w:rsid w:val="005D74DB"/>
    <w:rsid w:val="00603585"/>
    <w:rsid w:val="00612629"/>
    <w:rsid w:val="0062719E"/>
    <w:rsid w:val="00630D91"/>
    <w:rsid w:val="006455C1"/>
    <w:rsid w:val="00660FC0"/>
    <w:rsid w:val="006639FD"/>
    <w:rsid w:val="006764B6"/>
    <w:rsid w:val="00683B32"/>
    <w:rsid w:val="0069684D"/>
    <w:rsid w:val="006B7E65"/>
    <w:rsid w:val="006D2665"/>
    <w:rsid w:val="006D2B89"/>
    <w:rsid w:val="006F2FD2"/>
    <w:rsid w:val="00702B1A"/>
    <w:rsid w:val="0072623B"/>
    <w:rsid w:val="00755112"/>
    <w:rsid w:val="007877DA"/>
    <w:rsid w:val="007B488A"/>
    <w:rsid w:val="007B5941"/>
    <w:rsid w:val="007C23AC"/>
    <w:rsid w:val="007C6575"/>
    <w:rsid w:val="007F61C8"/>
    <w:rsid w:val="00802528"/>
    <w:rsid w:val="00806343"/>
    <w:rsid w:val="0081745F"/>
    <w:rsid w:val="00824938"/>
    <w:rsid w:val="00825755"/>
    <w:rsid w:val="00866A34"/>
    <w:rsid w:val="00872685"/>
    <w:rsid w:val="00874E34"/>
    <w:rsid w:val="008829A6"/>
    <w:rsid w:val="008904DF"/>
    <w:rsid w:val="00891701"/>
    <w:rsid w:val="008921C4"/>
    <w:rsid w:val="00897E45"/>
    <w:rsid w:val="008B4240"/>
    <w:rsid w:val="008F6447"/>
    <w:rsid w:val="008F7690"/>
    <w:rsid w:val="009034BF"/>
    <w:rsid w:val="00924A24"/>
    <w:rsid w:val="00954813"/>
    <w:rsid w:val="00956D5D"/>
    <w:rsid w:val="00956FBD"/>
    <w:rsid w:val="00974DCE"/>
    <w:rsid w:val="009B37C2"/>
    <w:rsid w:val="009C76A3"/>
    <w:rsid w:val="009E1737"/>
    <w:rsid w:val="009F016D"/>
    <w:rsid w:val="009F5CC4"/>
    <w:rsid w:val="00A4175C"/>
    <w:rsid w:val="00A75F06"/>
    <w:rsid w:val="00A80656"/>
    <w:rsid w:val="00A84AB6"/>
    <w:rsid w:val="00AB0565"/>
    <w:rsid w:val="00AB388B"/>
    <w:rsid w:val="00AC1B2A"/>
    <w:rsid w:val="00AC40CF"/>
    <w:rsid w:val="00AC6A6E"/>
    <w:rsid w:val="00AD0F4F"/>
    <w:rsid w:val="00AD3C3C"/>
    <w:rsid w:val="00AD5C70"/>
    <w:rsid w:val="00AF6B11"/>
    <w:rsid w:val="00B10620"/>
    <w:rsid w:val="00B21F5B"/>
    <w:rsid w:val="00B360D6"/>
    <w:rsid w:val="00B53B24"/>
    <w:rsid w:val="00B55D5A"/>
    <w:rsid w:val="00B73977"/>
    <w:rsid w:val="00B73A7C"/>
    <w:rsid w:val="00B73ECF"/>
    <w:rsid w:val="00B80FF8"/>
    <w:rsid w:val="00B93A22"/>
    <w:rsid w:val="00B95421"/>
    <w:rsid w:val="00B9751F"/>
    <w:rsid w:val="00BA2914"/>
    <w:rsid w:val="00BA45D8"/>
    <w:rsid w:val="00BA47B7"/>
    <w:rsid w:val="00BB645D"/>
    <w:rsid w:val="00BB684A"/>
    <w:rsid w:val="00BC4E7D"/>
    <w:rsid w:val="00BC65DC"/>
    <w:rsid w:val="00BD3CED"/>
    <w:rsid w:val="00BE5B11"/>
    <w:rsid w:val="00BE7556"/>
    <w:rsid w:val="00C02F14"/>
    <w:rsid w:val="00C33CDD"/>
    <w:rsid w:val="00C33F4F"/>
    <w:rsid w:val="00C409CB"/>
    <w:rsid w:val="00C50163"/>
    <w:rsid w:val="00C51ED2"/>
    <w:rsid w:val="00C716DB"/>
    <w:rsid w:val="00C72724"/>
    <w:rsid w:val="00C765D9"/>
    <w:rsid w:val="00C831AC"/>
    <w:rsid w:val="00C966B4"/>
    <w:rsid w:val="00CC4169"/>
    <w:rsid w:val="00CC4BD3"/>
    <w:rsid w:val="00CC6828"/>
    <w:rsid w:val="00CD0E6C"/>
    <w:rsid w:val="00CD1BB1"/>
    <w:rsid w:val="00CF224E"/>
    <w:rsid w:val="00D00E6F"/>
    <w:rsid w:val="00D00F28"/>
    <w:rsid w:val="00D17189"/>
    <w:rsid w:val="00D2187C"/>
    <w:rsid w:val="00D25589"/>
    <w:rsid w:val="00D25719"/>
    <w:rsid w:val="00D30DC0"/>
    <w:rsid w:val="00D35C28"/>
    <w:rsid w:val="00D42969"/>
    <w:rsid w:val="00D675F6"/>
    <w:rsid w:val="00D739ED"/>
    <w:rsid w:val="00D81B9F"/>
    <w:rsid w:val="00D90719"/>
    <w:rsid w:val="00DE27B7"/>
    <w:rsid w:val="00DE54CF"/>
    <w:rsid w:val="00E003CB"/>
    <w:rsid w:val="00E05FF9"/>
    <w:rsid w:val="00E10E93"/>
    <w:rsid w:val="00E25BB9"/>
    <w:rsid w:val="00E2646D"/>
    <w:rsid w:val="00E55C6F"/>
    <w:rsid w:val="00E65976"/>
    <w:rsid w:val="00E90BDA"/>
    <w:rsid w:val="00E92312"/>
    <w:rsid w:val="00E93ADA"/>
    <w:rsid w:val="00EA2F83"/>
    <w:rsid w:val="00EA7A2D"/>
    <w:rsid w:val="00EB10B5"/>
    <w:rsid w:val="00EC0991"/>
    <w:rsid w:val="00EC13F6"/>
    <w:rsid w:val="00EE564C"/>
    <w:rsid w:val="00EF4C06"/>
    <w:rsid w:val="00EF6472"/>
    <w:rsid w:val="00F16481"/>
    <w:rsid w:val="00F36D92"/>
    <w:rsid w:val="00F401AF"/>
    <w:rsid w:val="00F535BC"/>
    <w:rsid w:val="00F54769"/>
    <w:rsid w:val="00F71CAA"/>
    <w:rsid w:val="00F84BF4"/>
    <w:rsid w:val="00FA5CDE"/>
    <w:rsid w:val="00FD1DFA"/>
    <w:rsid w:val="00FD5200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3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1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9CB"/>
  </w:style>
  <w:style w:type="paragraph" w:styleId="a8">
    <w:name w:val="footer"/>
    <w:basedOn w:val="a"/>
    <w:link w:val="a9"/>
    <w:uiPriority w:val="99"/>
    <w:unhideWhenUsed/>
    <w:rsid w:val="00C4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9CB"/>
  </w:style>
  <w:style w:type="paragraph" w:styleId="aa">
    <w:name w:val="footnote text"/>
    <w:basedOn w:val="a"/>
    <w:link w:val="ab"/>
    <w:uiPriority w:val="99"/>
    <w:semiHidden/>
    <w:unhideWhenUsed/>
    <w:rsid w:val="00956FBD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6FBD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956FBD"/>
    <w:rPr>
      <w:vertAlign w:val="superscript"/>
    </w:rPr>
  </w:style>
  <w:style w:type="paragraph" w:customStyle="1" w:styleId="FORMATTEXT">
    <w:name w:val=".FORMATTEXT"/>
    <w:uiPriority w:val="99"/>
    <w:rsid w:val="0031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52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Title">
    <w:name w:val="ConsPlusTitle"/>
    <w:rsid w:val="0089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d">
    <w:name w:val="Strong"/>
    <w:basedOn w:val="a0"/>
    <w:uiPriority w:val="22"/>
    <w:qFormat/>
    <w:rsid w:val="001D0F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3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1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9CB"/>
  </w:style>
  <w:style w:type="paragraph" w:styleId="a8">
    <w:name w:val="footer"/>
    <w:basedOn w:val="a"/>
    <w:link w:val="a9"/>
    <w:uiPriority w:val="99"/>
    <w:unhideWhenUsed/>
    <w:rsid w:val="00C4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9CB"/>
  </w:style>
  <w:style w:type="paragraph" w:styleId="aa">
    <w:name w:val="footnote text"/>
    <w:basedOn w:val="a"/>
    <w:link w:val="ab"/>
    <w:uiPriority w:val="99"/>
    <w:semiHidden/>
    <w:unhideWhenUsed/>
    <w:rsid w:val="00956FBD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6FBD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956FBD"/>
    <w:rPr>
      <w:vertAlign w:val="superscript"/>
    </w:rPr>
  </w:style>
  <w:style w:type="paragraph" w:customStyle="1" w:styleId="FORMATTEXT">
    <w:name w:val=".FORMATTEXT"/>
    <w:uiPriority w:val="99"/>
    <w:rsid w:val="0031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52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Title">
    <w:name w:val="ConsPlusTitle"/>
    <w:rsid w:val="0089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d">
    <w:name w:val="Strong"/>
    <w:basedOn w:val="a0"/>
    <w:uiPriority w:val="22"/>
    <w:qFormat/>
    <w:rsid w:val="001D0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epov.D@metr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83F4-771F-4DBA-B9FE-EB5E9FEE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Гринь Дмитрий Геннадьевич</cp:lastModifiedBy>
  <cp:revision>28</cp:revision>
  <cp:lastPrinted>2023-11-27T11:52:00Z</cp:lastPrinted>
  <dcterms:created xsi:type="dcterms:W3CDTF">2023-10-31T13:34:00Z</dcterms:created>
  <dcterms:modified xsi:type="dcterms:W3CDTF">2023-11-28T12:39:00Z</dcterms:modified>
</cp:coreProperties>
</file>